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DB" w:rsidRDefault="00894D56">
      <w:pPr>
        <w:pStyle w:val="a3"/>
        <w:spacing w:beforeLines="50" w:before="120" w:line="360" w:lineRule="auto"/>
        <w:jc w:val="center"/>
        <w:rPr>
          <w:rFonts w:hAnsi="宋体"/>
          <w:b/>
          <w:sz w:val="36"/>
          <w:szCs w:val="36"/>
        </w:rPr>
      </w:pPr>
      <w:bookmarkStart w:id="0" w:name="_Hlk2954102"/>
      <w:bookmarkStart w:id="1" w:name="_Toc259024083"/>
      <w:r>
        <w:rPr>
          <w:rFonts w:hAnsi="宋体" w:hint="eastAsia"/>
          <w:b/>
          <w:sz w:val="36"/>
          <w:szCs w:val="36"/>
        </w:rPr>
        <w:t>废钢物资处置年度</w:t>
      </w:r>
      <w:bookmarkEnd w:id="0"/>
      <w:r>
        <w:rPr>
          <w:rFonts w:hAnsi="宋体" w:hint="eastAsia"/>
          <w:b/>
          <w:sz w:val="36"/>
          <w:szCs w:val="36"/>
        </w:rPr>
        <w:t>招标公告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深圳东风汽车有限公司就202</w:t>
      </w:r>
      <w:r w:rsidR="00927327"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年</w:t>
      </w:r>
      <w:r w:rsidR="00927327">
        <w:rPr>
          <w:rFonts w:hAnsi="宋体"/>
          <w:sz w:val="24"/>
          <w:szCs w:val="24"/>
        </w:rPr>
        <w:t>7</w:t>
      </w:r>
      <w:r>
        <w:rPr>
          <w:rFonts w:hAnsi="宋体" w:hint="eastAsia"/>
          <w:sz w:val="24"/>
          <w:szCs w:val="24"/>
        </w:rPr>
        <w:t>月-202</w:t>
      </w:r>
      <w:r w:rsidR="00927327"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年6月废钢物资处置公开竞价招标，现邀请合格的服务商参与投标。</w:t>
      </w:r>
    </w:p>
    <w:p w:rsidR="009101DB" w:rsidRDefault="00894D56">
      <w:pPr>
        <w:pStyle w:val="a3"/>
        <w:spacing w:beforeLines="50" w:before="120" w:line="360" w:lineRule="auto"/>
        <w:ind w:leftChars="114" w:left="239" w:firstLineChars="96" w:firstLine="23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一、项目概况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1、标的内容：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（1）废铁屑（机加切削物）；（2）废钢剪切料（剪板机、气割下的边角料）；（3）</w:t>
      </w:r>
      <w:r>
        <w:rPr>
          <w:rFonts w:hAnsi="宋体" w:hint="eastAsia"/>
          <w:color w:val="000000" w:themeColor="text1"/>
          <w:sz w:val="24"/>
          <w:szCs w:val="24"/>
        </w:rPr>
        <w:t>小废</w:t>
      </w:r>
      <w:r>
        <w:rPr>
          <w:rFonts w:hAnsi="宋体" w:hint="eastAsia"/>
          <w:sz w:val="24"/>
          <w:szCs w:val="24"/>
        </w:rPr>
        <w:t>（废工位器具、焊接体、报废零件，汽车大梁等）；（4）废铁油桶（200升）；（5）废电线；（6)废铝合金；（7)废201不锈钢304不锈钢（8）气割废渣。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2、实施地点：广东省惠州市大亚湾区龙海一路9</w:t>
      </w:r>
      <w:r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 xml:space="preserve">号招标人指定的地点。   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 xml:space="preserve">、服务质量要求：应按照法律法规的规定及业主厂区的规定，规范回收处置序，严格执行标准作业流程，定期、及时清理回收废钢物资。 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、服务期限：</w:t>
      </w: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年（202</w:t>
      </w:r>
      <w:r w:rsidR="00927327"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年</w:t>
      </w:r>
      <w:r w:rsidR="00927327">
        <w:rPr>
          <w:rFonts w:hAnsi="宋体"/>
          <w:sz w:val="24"/>
          <w:szCs w:val="24"/>
        </w:rPr>
        <w:t>7</w:t>
      </w:r>
      <w:r>
        <w:rPr>
          <w:rFonts w:hAnsi="宋体" w:hint="eastAsia"/>
          <w:sz w:val="24"/>
          <w:szCs w:val="24"/>
        </w:rPr>
        <w:t>月-202</w:t>
      </w:r>
      <w:r w:rsidR="00927327"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年</w:t>
      </w:r>
      <w:r w:rsidR="00927327"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 xml:space="preserve">月）。  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二、投标人资格要求   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1、具有废旧物资回收资质，提供营业执照、组织机构代码证、税务登记证(三证合一者仅需提供营业执照)、开户许可证，法定代表人身份证明，授权委托书等复印件并加盖公章。 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2、未出现重大违法、违规行为和不良从业记录。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3、本项目不接受联合体参与。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三、报名及竞价程序：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1、凡有意参与竞价者，请于202</w:t>
      </w:r>
      <w:r w:rsidR="00927327"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年</w:t>
      </w:r>
      <w:r w:rsidR="00927327"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月</w:t>
      </w:r>
      <w:r w:rsidR="003D1FB7">
        <w:rPr>
          <w:rFonts w:hAnsi="宋体"/>
          <w:sz w:val="24"/>
          <w:szCs w:val="24"/>
        </w:rPr>
        <w:t>25</w:t>
      </w:r>
      <w:r>
        <w:rPr>
          <w:rFonts w:hAnsi="宋体" w:hint="eastAsia"/>
          <w:sz w:val="24"/>
          <w:szCs w:val="24"/>
        </w:rPr>
        <w:t>日至202</w:t>
      </w:r>
      <w:r w:rsidR="00927327"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年</w:t>
      </w:r>
      <w:r w:rsidR="00927327">
        <w:rPr>
          <w:rFonts w:hAnsi="宋体"/>
          <w:sz w:val="24"/>
          <w:szCs w:val="24"/>
        </w:rPr>
        <w:t>7</w:t>
      </w:r>
      <w:r>
        <w:rPr>
          <w:rFonts w:hAnsi="宋体" w:hint="eastAsia"/>
          <w:sz w:val="24"/>
          <w:szCs w:val="24"/>
        </w:rPr>
        <w:t>月</w:t>
      </w:r>
      <w:r w:rsidR="003D1FB7">
        <w:rPr>
          <w:rFonts w:hAnsi="宋体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日，工作日日上午9时00分至12时00分，下午14时00分至17时00分，携带相关资质证明到公司采购部办公室（惠州市大亚湾区龙海一路96号）报名。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2、通过资质审查的单位/公司接到通知后到现场对废钢等物资进行踏勘。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3、参加竞价的单位必须交纳竞价保证金贰万元整（￥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0000.00元）。竞价保证金的交存账户为：深圳东风汽车有限公司，开户行：深圳工行华联支行，账号：</w:t>
      </w:r>
      <w:r>
        <w:rPr>
          <w:rFonts w:hAnsi="宋体" w:hint="eastAsia"/>
          <w:sz w:val="24"/>
          <w:szCs w:val="24"/>
        </w:rPr>
        <w:lastRenderedPageBreak/>
        <w:t>4000 0216 0900 4625 382。交纳竞价保证金单位名称必须与竞价单位名称一致。非成交单位的竞价保证金竞价结束后无息退还。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4、竞价采取密封报价的形式，竞价单位将报价按要求进行填报后在202</w:t>
      </w:r>
      <w:r w:rsidR="00927327"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年</w:t>
      </w:r>
      <w:r w:rsidR="00927327">
        <w:rPr>
          <w:rFonts w:hAnsi="宋体"/>
          <w:sz w:val="24"/>
          <w:szCs w:val="24"/>
        </w:rPr>
        <w:t>7</w:t>
      </w:r>
      <w:r>
        <w:rPr>
          <w:rFonts w:hAnsi="宋体" w:hint="eastAsia"/>
          <w:sz w:val="24"/>
          <w:szCs w:val="24"/>
        </w:rPr>
        <w:t>月</w:t>
      </w:r>
      <w:r w:rsidR="003D1FB7">
        <w:rPr>
          <w:rFonts w:hAnsi="宋体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日12:00前交公司采购部（报价函见附件</w:t>
      </w: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5、在所有竞价单位递交完竞价文件后，由公司采购部会同财务部、经营管理部、制造部、等部门组成竞价评审组进行评审，以最高价且不低于标底价的中标。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四、竞价人须知：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1、密封报价须在密封信封两端封口处分别盖骑缝章。并请在密封信封正面备注报价单位名称、报价人及联系方式。</w:t>
      </w:r>
      <w:bookmarkStart w:id="2" w:name="_GoBack"/>
      <w:bookmarkEnd w:id="2"/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、逾期送达或不符合规定的报价文件，不予受理。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3、竞价方之间不得串通报价，损害竞拍组织方的利益。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4、竞价成交后，竞拍组织方和买受人应当天签订《废旧物资处置成交确认书》，确认成交废旧物资的品种、单价、交付地点等。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、本次竞价处置的成交价格不包括运费，即为买受人自提货物的价格。竞拍标的物交付买受人后的运费，由买受人自行承担。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6、《废旧物资处置成交确认书》签订后两日内，竞拍组织方与买受人应当签订书面的《废旧物资处置合同》开口合同，合同有效期1年。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7、竞价方或买受人具有下列情形之一的，竞拍组织方有权不退还竞拍保证金：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（1）竞价方报价后，又撤回报价的；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（2）竞价方恶意串通，损害竞拍组织方利益的；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（3）签订《废旧物资处置成交确认书》后，拒绝签订《废旧物资处置合同》的；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8、中标后中标方一次性向公司缴交的保证金1</w:t>
      </w:r>
      <w:r>
        <w:rPr>
          <w:rFonts w:hAnsi="宋体"/>
          <w:sz w:val="24"/>
          <w:szCs w:val="24"/>
        </w:rPr>
        <w:t>0</w:t>
      </w:r>
      <w:r>
        <w:rPr>
          <w:rFonts w:hAnsi="宋体" w:hint="eastAsia"/>
          <w:sz w:val="24"/>
          <w:szCs w:val="24"/>
        </w:rPr>
        <w:t>万元，合同期结束之后10个工作日本金返还。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（1）每次废料出门前应付清全款（电汇、刷卡）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（2）不能及时付款，出门废料金额不得大于保证金，且经财务部审核后准予</w:t>
      </w:r>
      <w:r>
        <w:rPr>
          <w:rFonts w:hAnsi="宋体" w:hint="eastAsia"/>
          <w:sz w:val="24"/>
          <w:szCs w:val="24"/>
        </w:rPr>
        <w:lastRenderedPageBreak/>
        <w:t>放行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附件1：授权委托书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 xml:space="preserve">  </w:t>
      </w:r>
    </w:p>
    <w:p w:rsidR="009101DB" w:rsidRDefault="00894D56">
      <w:pPr>
        <w:pStyle w:val="a3"/>
        <w:spacing w:beforeLines="50" w:before="120" w:line="360" w:lineRule="auto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附件2：废钢物资年度竞购报价函</w:t>
      </w:r>
    </w:p>
    <w:p w:rsidR="009101DB" w:rsidRDefault="00894D56">
      <w:pPr>
        <w:pStyle w:val="a3"/>
        <w:spacing w:beforeLines="50" w:before="120" w:line="360" w:lineRule="auto"/>
        <w:rPr>
          <w:rFonts w:hAnsi="宋体"/>
          <w:sz w:val="24"/>
          <w:szCs w:val="24"/>
        </w:rPr>
      </w:pPr>
      <w:bookmarkStart w:id="3" w:name="_Toc259024088"/>
      <w:bookmarkEnd w:id="1"/>
      <w:r>
        <w:rPr>
          <w:rFonts w:hAnsi="宋体" w:hint="eastAsia"/>
          <w:sz w:val="24"/>
          <w:szCs w:val="24"/>
        </w:rPr>
        <w:t>联系方式</w:t>
      </w:r>
      <w:bookmarkEnd w:id="3"/>
      <w:r>
        <w:rPr>
          <w:rFonts w:hAnsi="宋体" w:hint="eastAsia"/>
          <w:sz w:val="24"/>
          <w:szCs w:val="24"/>
        </w:rPr>
        <w:t>：</w:t>
      </w:r>
    </w:p>
    <w:p w:rsidR="009101DB" w:rsidRDefault="00894D56">
      <w:pPr>
        <w:pStyle w:val="a3"/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招标人：深圳东风汽车有限公司    地  址：惠州市大亚湾西区龙海一路96号</w:t>
      </w:r>
    </w:p>
    <w:p w:rsidR="009101DB" w:rsidRDefault="00894D56">
      <w:pPr>
        <w:pStyle w:val="a3"/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联系人：  李民   手机1</w:t>
      </w:r>
      <w:r>
        <w:rPr>
          <w:rFonts w:hAnsi="宋体"/>
          <w:sz w:val="24"/>
          <w:szCs w:val="24"/>
        </w:rPr>
        <w:t>8928391606</w:t>
      </w:r>
    </w:p>
    <w:p w:rsidR="009101DB" w:rsidRDefault="00894D56">
      <w:pPr>
        <w:pStyle w:val="a3"/>
        <w:spacing w:line="360" w:lineRule="auto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电  话：0752-5200208    传真：0752-5188346      </w:t>
      </w:r>
    </w:p>
    <w:p w:rsidR="009101DB" w:rsidRDefault="00894D56">
      <w:pPr>
        <w:wordWrap w:val="0"/>
        <w:spacing w:beforeLines="100" w:before="240"/>
        <w:ind w:right="2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 w:rsidR="00927327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</w:t>
      </w:r>
      <w:r w:rsidR="00927327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月2</w:t>
      </w:r>
      <w:r w:rsidR="00927327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</w:t>
      </w:r>
    </w:p>
    <w:p w:rsidR="009101DB" w:rsidRDefault="009101DB"/>
    <w:p w:rsidR="009101DB" w:rsidRDefault="009101DB"/>
    <w:p w:rsidR="009101DB" w:rsidRDefault="009101DB"/>
    <w:p w:rsidR="009101DB" w:rsidRDefault="009101DB"/>
    <w:p w:rsidR="009101DB" w:rsidRDefault="009101DB"/>
    <w:p w:rsidR="009101DB" w:rsidRDefault="009101DB"/>
    <w:p w:rsidR="009101DB" w:rsidRDefault="009101DB"/>
    <w:p w:rsidR="009101DB" w:rsidRDefault="009101DB"/>
    <w:p w:rsidR="009101DB" w:rsidRDefault="009101DB"/>
    <w:p w:rsidR="009101DB" w:rsidRDefault="009101DB"/>
    <w:p w:rsidR="009101DB" w:rsidRDefault="009101DB"/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jc w:val="center"/>
        <w:rPr>
          <w:b/>
          <w:sz w:val="48"/>
          <w:szCs w:val="48"/>
        </w:rPr>
      </w:pPr>
    </w:p>
    <w:p w:rsidR="009101DB" w:rsidRDefault="009101DB">
      <w:pPr>
        <w:rPr>
          <w:b/>
          <w:sz w:val="48"/>
          <w:szCs w:val="48"/>
        </w:rPr>
      </w:pPr>
    </w:p>
    <w:p w:rsidR="009101DB" w:rsidRDefault="009101DB">
      <w:pPr>
        <w:jc w:val="left"/>
        <w:rPr>
          <w:b/>
          <w:sz w:val="28"/>
          <w:szCs w:val="28"/>
        </w:rPr>
      </w:pPr>
    </w:p>
    <w:p w:rsidR="009101DB" w:rsidRDefault="00894D5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</w:t>
      </w:r>
      <w:r>
        <w:rPr>
          <w:rFonts w:hint="eastAsia"/>
          <w:b/>
          <w:sz w:val="28"/>
          <w:szCs w:val="28"/>
        </w:rPr>
        <w:t>1</w:t>
      </w:r>
    </w:p>
    <w:p w:rsidR="009101DB" w:rsidRDefault="00894D5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授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权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委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托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书</w:t>
      </w:r>
    </w:p>
    <w:p w:rsidR="009101DB" w:rsidRDefault="009101DB">
      <w:pPr>
        <w:spacing w:beforeLines="50" w:before="120" w:line="360" w:lineRule="auto"/>
        <w:rPr>
          <w:sz w:val="24"/>
        </w:rPr>
      </w:pPr>
    </w:p>
    <w:p w:rsidR="009101DB" w:rsidRDefault="00894D56">
      <w:pPr>
        <w:spacing w:beforeLines="50" w:before="120" w:line="360" w:lineRule="auto"/>
        <w:rPr>
          <w:sz w:val="24"/>
        </w:rPr>
      </w:pPr>
      <w:r>
        <w:rPr>
          <w:rFonts w:hint="eastAsia"/>
          <w:sz w:val="24"/>
        </w:rPr>
        <w:t>深圳东风汽车有限公司：</w:t>
      </w:r>
    </w:p>
    <w:p w:rsidR="009101DB" w:rsidRDefault="00894D56">
      <w:pPr>
        <w:spacing w:beforeLines="50" w:before="120" w:line="360" w:lineRule="auto"/>
        <w:ind w:firstLine="480"/>
        <w:rPr>
          <w:sz w:val="24"/>
        </w:rPr>
      </w:pPr>
      <w:r>
        <w:rPr>
          <w:rFonts w:hint="eastAsia"/>
          <w:sz w:val="24"/>
        </w:rPr>
        <w:t>今悉贵公司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废钢物资处置年度招标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项目将参照有关规定，采用商务竞争性洽谈的方式进行，我公司愿意参加此次竞价项目，遵守贵公司的商务竞争性洽谈规则。就此，我公司现委托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，作为我公司参加此次商务竞争洽谈的代理人。我公司在此确认：代理人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>向贵公司作出的说明、承诺及意思表示等，均对我公司产生法律效力。</w:t>
      </w:r>
    </w:p>
    <w:p w:rsidR="009101DB" w:rsidRDefault="00894D56">
      <w:pPr>
        <w:spacing w:beforeLines="50" w:before="120" w:line="360" w:lineRule="auto"/>
        <w:ind w:firstLine="480"/>
        <w:rPr>
          <w:sz w:val="24"/>
        </w:rPr>
      </w:pPr>
      <w:r>
        <w:rPr>
          <w:rFonts w:hint="eastAsia"/>
          <w:sz w:val="24"/>
        </w:rPr>
        <w:t>此致</w:t>
      </w:r>
    </w:p>
    <w:p w:rsidR="009101DB" w:rsidRDefault="00894D56">
      <w:pPr>
        <w:spacing w:beforeLines="50" w:before="120" w:line="360" w:lineRule="auto"/>
        <w:ind w:firstLine="480"/>
        <w:jc w:val="center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授权单位：</w:t>
      </w:r>
      <w:r>
        <w:rPr>
          <w:rFonts w:hint="eastAsia"/>
          <w:sz w:val="24"/>
          <w:u w:val="single"/>
        </w:rPr>
        <w:t xml:space="preserve">                          </w:t>
      </w:r>
    </w:p>
    <w:p w:rsidR="009101DB" w:rsidRDefault="00894D56">
      <w:pPr>
        <w:spacing w:beforeLines="50" w:before="120" w:line="360" w:lineRule="auto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9101DB" w:rsidRDefault="009101DB">
      <w:pPr>
        <w:ind w:firstLineChars="200" w:firstLine="560"/>
        <w:rPr>
          <w:rFonts w:ascii="楷体_GB2312" w:eastAsia="楷体_GB2312"/>
          <w:sz w:val="28"/>
          <w:szCs w:val="28"/>
        </w:rPr>
      </w:pPr>
    </w:p>
    <w:p w:rsidR="009101DB" w:rsidRDefault="00894D5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代  理  人  承  诺</w:t>
      </w:r>
    </w:p>
    <w:p w:rsidR="009101DB" w:rsidRDefault="00894D56">
      <w:pPr>
        <w:spacing w:beforeLines="50" w:before="120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代表竞价方在此承诺：本人及所代表的竞价方对贵公司处置废旧物资有关事项已了解清楚；本人及所代表的竞价方向贵公司所述情况亦完全真实，并将严格按照所报价格及可能签订的《废旧物资处置合同书》之约定履行相关义务。</w:t>
      </w:r>
      <w:r>
        <w:rPr>
          <w:rFonts w:ascii="宋体" w:hAnsi="宋体" w:hint="eastAsia"/>
          <w:b/>
          <w:sz w:val="24"/>
        </w:rPr>
        <w:t>如有违反，本人及竞价方愿意承担相应的违约赔偿责任。</w:t>
      </w:r>
    </w:p>
    <w:p w:rsidR="009101DB" w:rsidRDefault="00894D56">
      <w:pPr>
        <w:ind w:firstLineChars="200" w:firstLine="560"/>
        <w:jc w:val="center"/>
        <w:rPr>
          <w:rFonts w:ascii="宋体" w:hAnsi="宋体"/>
          <w:sz w:val="24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</w:t>
      </w:r>
      <w:r>
        <w:rPr>
          <w:rFonts w:ascii="宋体" w:hAnsi="宋体" w:hint="eastAsia"/>
          <w:sz w:val="24"/>
        </w:rPr>
        <w:t>签名：</w:t>
      </w:r>
    </w:p>
    <w:p w:rsidR="009101DB" w:rsidRDefault="00894D56">
      <w:pPr>
        <w:ind w:firstLineChars="200" w:firstLine="560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                                     </w:t>
      </w:r>
    </w:p>
    <w:p w:rsidR="009101DB" w:rsidRDefault="00894D56">
      <w:pPr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年   月   日</w:t>
      </w:r>
    </w:p>
    <w:p w:rsidR="009101DB" w:rsidRDefault="00894D56">
      <w:pPr>
        <w:rPr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107950</wp:posOffset>
                </wp:positionV>
                <wp:extent cx="5354955" cy="2474595"/>
                <wp:effectExtent l="5715" t="13335" r="1143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4955" cy="247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-1.35pt;margin-top:8.5pt;height:194.85pt;width:421.65pt;z-index:-251657216;mso-width-relative:page;mso-height-relative:page;" fillcolor="#FFFFFF" filled="t" stroked="t" coordsize="21600,21600" o:gfxdata="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3JgAtcAAAAJAQAADwAAAAAAAAABACAAAAAiAAAAZHJzL2Rvd25yZXYueG1sUEsBAhQAFAAA&#10;AAgAh07iQNMpRxApAgAAcwQAAA4AAAAAAAAAAQAgAAAAJg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9101DB" w:rsidRDefault="009101DB">
      <w:pPr>
        <w:ind w:firstLineChars="200" w:firstLine="480"/>
        <w:rPr>
          <w:sz w:val="24"/>
        </w:rPr>
      </w:pPr>
    </w:p>
    <w:p w:rsidR="009101DB" w:rsidRDefault="009101DB">
      <w:pPr>
        <w:jc w:val="center"/>
        <w:rPr>
          <w:sz w:val="24"/>
        </w:rPr>
      </w:pPr>
    </w:p>
    <w:p w:rsidR="009101DB" w:rsidRDefault="009101DB">
      <w:pPr>
        <w:jc w:val="center"/>
        <w:rPr>
          <w:sz w:val="24"/>
        </w:rPr>
      </w:pPr>
    </w:p>
    <w:p w:rsidR="009101DB" w:rsidRDefault="009101DB">
      <w:pPr>
        <w:jc w:val="center"/>
        <w:rPr>
          <w:sz w:val="24"/>
        </w:rPr>
      </w:pPr>
    </w:p>
    <w:p w:rsidR="009101DB" w:rsidRDefault="009101DB">
      <w:pPr>
        <w:jc w:val="center"/>
        <w:rPr>
          <w:sz w:val="24"/>
        </w:rPr>
      </w:pPr>
    </w:p>
    <w:p w:rsidR="009101DB" w:rsidRDefault="009101DB">
      <w:pPr>
        <w:jc w:val="center"/>
        <w:rPr>
          <w:sz w:val="24"/>
        </w:rPr>
      </w:pPr>
    </w:p>
    <w:p w:rsidR="009101DB" w:rsidRDefault="009101DB">
      <w:pPr>
        <w:jc w:val="center"/>
        <w:rPr>
          <w:sz w:val="24"/>
        </w:rPr>
      </w:pPr>
    </w:p>
    <w:p w:rsidR="009101DB" w:rsidRDefault="00894D5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代理人身份证明粘贴处</w:t>
      </w:r>
    </w:p>
    <w:p w:rsidR="009101DB" w:rsidRDefault="009101DB">
      <w:pPr>
        <w:ind w:right="600" w:firstLineChars="200" w:firstLine="480"/>
        <w:jc w:val="right"/>
        <w:rPr>
          <w:rFonts w:ascii="宋体" w:hAnsi="宋体"/>
          <w:sz w:val="24"/>
        </w:rPr>
        <w:sectPr w:rsidR="009101DB">
          <w:pgSz w:w="11906" w:h="16838"/>
          <w:pgMar w:top="1440" w:right="1701" w:bottom="1440" w:left="1701" w:header="851" w:footer="992" w:gutter="0"/>
          <w:cols w:space="425"/>
          <w:docGrid w:linePitch="312"/>
        </w:sectPr>
      </w:pPr>
    </w:p>
    <w:p w:rsidR="009101DB" w:rsidRDefault="00894D56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附件2</w:t>
      </w:r>
    </w:p>
    <w:p w:rsidR="009101DB" w:rsidRDefault="00894D5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废钢物资年度竞购报价函</w:t>
      </w:r>
    </w:p>
    <w:p w:rsidR="009101DB" w:rsidRDefault="00894D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、废料合同期：</w:t>
      </w:r>
      <w:r>
        <w:rPr>
          <w:rFonts w:hint="eastAsia"/>
          <w:sz w:val="28"/>
          <w:szCs w:val="28"/>
        </w:rPr>
        <w:t>202</w:t>
      </w:r>
      <w:r w:rsidR="0092732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1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927327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</w:t>
      </w:r>
    </w:p>
    <w:p w:rsidR="009101DB" w:rsidRDefault="00894D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、废料报价：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5529"/>
      </w:tblGrid>
      <w:tr w:rsidR="009101DB">
        <w:tc>
          <w:tcPr>
            <w:tcW w:w="709" w:type="dxa"/>
          </w:tcPr>
          <w:p w:rsidR="009101DB" w:rsidRDefault="00894D56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</w:tcPr>
          <w:p w:rsidR="009101DB" w:rsidRDefault="00894D56">
            <w:pPr>
              <w:spacing w:line="360" w:lineRule="auto"/>
              <w:jc w:val="center"/>
            </w:pPr>
            <w:r>
              <w:rPr>
                <w:rFonts w:hint="eastAsia"/>
              </w:rPr>
              <w:t>废料名称</w:t>
            </w:r>
          </w:p>
        </w:tc>
        <w:tc>
          <w:tcPr>
            <w:tcW w:w="992" w:type="dxa"/>
          </w:tcPr>
          <w:p w:rsidR="009101DB" w:rsidRDefault="00894D5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center"/>
            </w:pPr>
            <w:r>
              <w:rPr>
                <w:rFonts w:hint="eastAsia"/>
              </w:rPr>
              <w:t>成交单价计算方式</w:t>
            </w:r>
          </w:p>
        </w:tc>
      </w:tr>
      <w:tr w:rsidR="009101DB">
        <w:trPr>
          <w:trHeight w:val="832"/>
        </w:trPr>
        <w:tc>
          <w:tcPr>
            <w:tcW w:w="709" w:type="dxa"/>
          </w:tcPr>
          <w:p w:rsidR="009101DB" w:rsidRDefault="00894D56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9101DB" w:rsidRDefault="00894D56">
            <w:pPr>
              <w:spacing w:line="360" w:lineRule="auto"/>
              <w:jc w:val="left"/>
            </w:pPr>
            <w:r>
              <w:rPr>
                <w:rFonts w:hint="eastAsia"/>
              </w:rPr>
              <w:t>废钢剪切料（厚度大于等于</w:t>
            </w:r>
            <w:r>
              <w:rPr>
                <w:rFonts w:hint="eastAsia"/>
              </w:rPr>
              <w:t>4mm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9101DB" w:rsidRDefault="00894D56">
            <w:pPr>
              <w:spacing w:line="360" w:lineRule="auto"/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left"/>
            </w:pPr>
            <w:r>
              <w:t>(</w:t>
            </w:r>
            <w:r>
              <w:rPr>
                <w:rFonts w:hint="eastAsia"/>
              </w:rPr>
              <w:t>“我的钢铁网”当日佛山废钢市场剪切料平均价</w:t>
            </w:r>
            <w:r>
              <w:t>+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</w:t>
            </w:r>
            <w:r>
              <w:t>)*1.1</w:t>
            </w:r>
            <w:r>
              <w:rPr>
                <w:rFonts w:hint="eastAsia"/>
              </w:rPr>
              <w:t>3</w:t>
            </w:r>
          </w:p>
        </w:tc>
      </w:tr>
      <w:tr w:rsidR="009101DB">
        <w:tc>
          <w:tcPr>
            <w:tcW w:w="709" w:type="dxa"/>
          </w:tcPr>
          <w:p w:rsidR="009101DB" w:rsidRDefault="00894D56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9101DB" w:rsidRDefault="00894D56">
            <w:pPr>
              <w:spacing w:line="360" w:lineRule="auto"/>
              <w:jc w:val="left"/>
            </w:pPr>
            <w:r>
              <w:rPr>
                <w:rFonts w:hint="eastAsia"/>
              </w:rPr>
              <w:t>废铁屑</w:t>
            </w:r>
          </w:p>
        </w:tc>
        <w:tc>
          <w:tcPr>
            <w:tcW w:w="992" w:type="dxa"/>
          </w:tcPr>
          <w:p w:rsidR="009101DB" w:rsidRDefault="00894D56">
            <w:pPr>
              <w:spacing w:line="360" w:lineRule="auto"/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left"/>
            </w:pPr>
            <w:r>
              <w:rPr>
                <w:rFonts w:hint="eastAsia"/>
              </w:rPr>
              <w:t>（第一项废钢剪切料报价不含税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元）</w:t>
            </w:r>
            <w:r>
              <w:rPr>
                <w:rFonts w:hint="eastAsia"/>
              </w:rPr>
              <w:t>*1.13</w:t>
            </w:r>
          </w:p>
        </w:tc>
      </w:tr>
      <w:tr w:rsidR="009101DB">
        <w:tc>
          <w:tcPr>
            <w:tcW w:w="709" w:type="dxa"/>
          </w:tcPr>
          <w:p w:rsidR="009101DB" w:rsidRDefault="00894D56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:rsidR="009101DB" w:rsidRDefault="00927327">
            <w:pPr>
              <w:spacing w:line="360" w:lineRule="auto"/>
              <w:jc w:val="left"/>
            </w:pPr>
            <w:r>
              <w:rPr>
                <w:rFonts w:hint="eastAsia"/>
              </w:rPr>
              <w:t>统废（</w:t>
            </w:r>
            <w:r w:rsidR="00894D56">
              <w:rPr>
                <w:rFonts w:hint="eastAsia"/>
              </w:rPr>
              <w:t>小废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:rsidR="009101DB" w:rsidRDefault="00894D56">
            <w:pPr>
              <w:spacing w:line="360" w:lineRule="auto"/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left"/>
            </w:pPr>
            <w:r>
              <w:rPr>
                <w:rFonts w:hint="eastAsia"/>
              </w:rPr>
              <w:t>（“我的钢铁网”当日佛山废钢市场小废平均价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元）</w:t>
            </w:r>
            <w:r>
              <w:rPr>
                <w:rFonts w:hint="eastAsia"/>
              </w:rPr>
              <w:t>*1.13</w:t>
            </w:r>
          </w:p>
        </w:tc>
      </w:tr>
      <w:tr w:rsidR="009101DB">
        <w:tc>
          <w:tcPr>
            <w:tcW w:w="709" w:type="dxa"/>
          </w:tcPr>
          <w:p w:rsidR="009101DB" w:rsidRDefault="00894D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废油桶</w:t>
            </w:r>
            <w:r>
              <w:rPr>
                <w:rFonts w:hint="eastAsia"/>
              </w:rPr>
              <w:t>200L</w:t>
            </w:r>
          </w:p>
        </w:tc>
        <w:tc>
          <w:tcPr>
            <w:tcW w:w="992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个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left"/>
            </w:pP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*</w:t>
            </w:r>
            <w:r>
              <w:t>1.1</w:t>
            </w:r>
            <w:r>
              <w:rPr>
                <w:rFonts w:hint="eastAsia"/>
              </w:rPr>
              <w:t>3</w:t>
            </w:r>
          </w:p>
        </w:tc>
      </w:tr>
      <w:tr w:rsidR="009101DB">
        <w:tc>
          <w:tcPr>
            <w:tcW w:w="709" w:type="dxa"/>
          </w:tcPr>
          <w:p w:rsidR="009101DB" w:rsidRDefault="00894D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气割废渣</w:t>
            </w:r>
          </w:p>
        </w:tc>
        <w:tc>
          <w:tcPr>
            <w:tcW w:w="992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000000" w:themeColor="text1"/>
              </w:rPr>
              <w:t>元</w:t>
            </w:r>
            <w:r>
              <w:rPr>
                <w:rFonts w:hint="eastAsia"/>
                <w:color w:val="000000" w:themeColor="text1"/>
              </w:rPr>
              <w:t>*1.13</w:t>
            </w:r>
          </w:p>
        </w:tc>
      </w:tr>
      <w:tr w:rsidR="009101DB">
        <w:tc>
          <w:tcPr>
            <w:tcW w:w="709" w:type="dxa"/>
          </w:tcPr>
          <w:p w:rsidR="009101DB" w:rsidRDefault="00894D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废电线</w:t>
            </w:r>
          </w:p>
        </w:tc>
        <w:tc>
          <w:tcPr>
            <w:tcW w:w="992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长江有色金属网当日</w:t>
            </w:r>
            <w:r>
              <w:rPr>
                <w:rFonts w:hint="eastAsia"/>
                <w:color w:val="000000" w:themeColor="text1"/>
              </w:rPr>
              <w:t>1#</w:t>
            </w:r>
            <w:r>
              <w:rPr>
                <w:rFonts w:hint="eastAsia"/>
                <w:color w:val="000000" w:themeColor="text1"/>
              </w:rPr>
              <w:t>铜均价</w:t>
            </w:r>
            <w:r>
              <w:rPr>
                <w:rFonts w:hint="eastAsia"/>
                <w:color w:val="FF0000"/>
              </w:rPr>
              <w:t>-X</w:t>
            </w:r>
            <w:r>
              <w:rPr>
                <w:rFonts w:hint="eastAsia"/>
                <w:color w:val="000000" w:themeColor="text1"/>
              </w:rPr>
              <w:t>元</w:t>
            </w:r>
            <w:r>
              <w:rPr>
                <w:rFonts w:hint="eastAsia"/>
                <w:color w:val="000000" w:themeColor="text1"/>
              </w:rPr>
              <w:t>*1.13</w:t>
            </w:r>
          </w:p>
        </w:tc>
      </w:tr>
      <w:tr w:rsidR="009101DB">
        <w:tc>
          <w:tcPr>
            <w:tcW w:w="709" w:type="dxa"/>
          </w:tcPr>
          <w:p w:rsidR="009101DB" w:rsidRDefault="00894D5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废铝合金</w:t>
            </w:r>
          </w:p>
        </w:tc>
        <w:tc>
          <w:tcPr>
            <w:tcW w:w="992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left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长江有色金属网当日</w:t>
            </w:r>
            <w:r>
              <w:rPr>
                <w:rFonts w:hint="eastAsia"/>
                <w:color w:val="000000" w:themeColor="text1"/>
              </w:rPr>
              <w:t>A00</w:t>
            </w:r>
            <w:r>
              <w:rPr>
                <w:rFonts w:hint="eastAsia"/>
                <w:color w:val="000000" w:themeColor="text1"/>
              </w:rPr>
              <w:t>铝均价</w:t>
            </w:r>
            <w:r>
              <w:rPr>
                <w:rFonts w:hint="eastAsia"/>
                <w:color w:val="FF0000"/>
              </w:rPr>
              <w:t>-X</w:t>
            </w:r>
            <w:r>
              <w:rPr>
                <w:rFonts w:hint="eastAsia"/>
                <w:color w:val="000000" w:themeColor="text1"/>
              </w:rPr>
              <w:t>元</w:t>
            </w:r>
            <w:r>
              <w:rPr>
                <w:rFonts w:hint="eastAsia"/>
                <w:color w:val="000000" w:themeColor="text1"/>
              </w:rPr>
              <w:t>*1.13</w:t>
            </w:r>
          </w:p>
        </w:tc>
      </w:tr>
      <w:tr w:rsidR="009101DB">
        <w:tc>
          <w:tcPr>
            <w:tcW w:w="709" w:type="dxa"/>
          </w:tcPr>
          <w:p w:rsidR="009101DB" w:rsidRDefault="00894D5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废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left"/>
              <w:rPr>
                <w:color w:val="FF0000"/>
              </w:rPr>
            </w:pPr>
            <w:r>
              <w:t>(</w:t>
            </w:r>
            <w:r>
              <w:rPr>
                <w:rFonts w:hint="eastAsia"/>
              </w:rPr>
              <w:t>“我的钢铁网”当日佛山市场废不锈钢（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无膜）</w:t>
            </w:r>
            <w:r>
              <w:t>+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</w:t>
            </w:r>
            <w:r>
              <w:t>)*1.1</w:t>
            </w:r>
            <w:r>
              <w:rPr>
                <w:rFonts w:hint="eastAsia"/>
              </w:rPr>
              <w:t>3</w:t>
            </w:r>
          </w:p>
        </w:tc>
      </w:tr>
      <w:tr w:rsidR="009101DB">
        <w:tc>
          <w:tcPr>
            <w:tcW w:w="709" w:type="dxa"/>
          </w:tcPr>
          <w:p w:rsidR="009101DB" w:rsidRDefault="00894D5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废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不锈钢</w:t>
            </w:r>
          </w:p>
        </w:tc>
        <w:tc>
          <w:tcPr>
            <w:tcW w:w="992" w:type="dxa"/>
          </w:tcPr>
          <w:p w:rsidR="009101DB" w:rsidRDefault="00894D56">
            <w:pPr>
              <w:jc w:val="lef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吨</w:t>
            </w:r>
          </w:p>
        </w:tc>
        <w:tc>
          <w:tcPr>
            <w:tcW w:w="5529" w:type="dxa"/>
          </w:tcPr>
          <w:p w:rsidR="009101DB" w:rsidRDefault="00894D56">
            <w:pPr>
              <w:spacing w:line="360" w:lineRule="auto"/>
              <w:jc w:val="left"/>
              <w:rPr>
                <w:color w:val="FF0000"/>
              </w:rPr>
            </w:pPr>
            <w:r>
              <w:t>(</w:t>
            </w:r>
            <w:r>
              <w:rPr>
                <w:rFonts w:hint="eastAsia"/>
              </w:rPr>
              <w:t>“我的钢铁网”当日佛山市场废不锈钢</w:t>
            </w: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统料</w:t>
            </w:r>
            <w:r>
              <w:t>+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元</w:t>
            </w:r>
            <w:r>
              <w:t>)*1.1</w:t>
            </w:r>
            <w:r>
              <w:rPr>
                <w:rFonts w:hint="eastAsia"/>
              </w:rPr>
              <w:t>3</w:t>
            </w:r>
          </w:p>
        </w:tc>
      </w:tr>
    </w:tbl>
    <w:p w:rsidR="009101DB" w:rsidRDefault="00894D56">
      <w:pPr>
        <w:ind w:left="960" w:hangingChars="343" w:hanging="960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以上单价含本公司派车到深圳东风指定地点，东风公司负责协助废料装车。</w:t>
      </w:r>
    </w:p>
    <w:p w:rsidR="009101DB" w:rsidRDefault="00894D56">
      <w:pPr>
        <w:ind w:left="980" w:hangingChars="350" w:hanging="980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  (2)</w:t>
      </w:r>
      <w:r>
        <w:rPr>
          <w:rFonts w:hint="eastAsia"/>
          <w:sz w:val="28"/>
          <w:szCs w:val="28"/>
        </w:rPr>
        <w:t>废料存放地为露天</w:t>
      </w:r>
      <w:r w:rsidR="00927327"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，当遇雨天废料有积水时计量废料重量需扣除总重的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%-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（具体扣除比例以实际情况而定），如无积水则不予扣除。</w:t>
      </w:r>
    </w:p>
    <w:p w:rsidR="009101DB" w:rsidRDefault="00894D56">
      <w:pPr>
        <w:rPr>
          <w:sz w:val="33"/>
        </w:rPr>
      </w:pPr>
      <w:r>
        <w:rPr>
          <w:rFonts w:hint="eastAsia"/>
          <w:sz w:val="33"/>
        </w:rPr>
        <w:t>竞标单位：</w:t>
      </w:r>
      <w:r>
        <w:rPr>
          <w:rFonts w:hint="eastAsia"/>
          <w:sz w:val="33"/>
          <w:u w:val="single"/>
        </w:rPr>
        <w:t xml:space="preserve">                    </w:t>
      </w:r>
      <w:r>
        <w:rPr>
          <w:rFonts w:hint="eastAsia"/>
          <w:sz w:val="27"/>
        </w:rPr>
        <w:t>（写单位全称并加盖印章）</w:t>
      </w:r>
    </w:p>
    <w:p w:rsidR="009101DB" w:rsidRDefault="00894D56">
      <w:pPr>
        <w:rPr>
          <w:sz w:val="33"/>
        </w:rPr>
      </w:pPr>
      <w:r>
        <w:rPr>
          <w:rFonts w:hint="eastAsia"/>
          <w:sz w:val="33"/>
        </w:rPr>
        <w:t>竞标人代表：</w:t>
      </w:r>
      <w:r>
        <w:rPr>
          <w:rFonts w:hint="eastAsia"/>
          <w:sz w:val="33"/>
          <w:u w:val="single"/>
        </w:rPr>
        <w:t xml:space="preserve">             </w:t>
      </w:r>
      <w:r>
        <w:rPr>
          <w:rFonts w:hint="eastAsia"/>
          <w:sz w:val="33"/>
        </w:rPr>
        <w:t>（签字）</w:t>
      </w:r>
    </w:p>
    <w:p w:rsidR="009101DB" w:rsidRDefault="009101DB">
      <w:pPr>
        <w:jc w:val="right"/>
        <w:rPr>
          <w:sz w:val="33"/>
        </w:rPr>
      </w:pPr>
    </w:p>
    <w:p w:rsidR="009101DB" w:rsidRDefault="00894D56">
      <w:pPr>
        <w:ind w:left="1155" w:hangingChars="350" w:hanging="1155"/>
        <w:jc w:val="right"/>
        <w:rPr>
          <w:b/>
          <w:sz w:val="32"/>
          <w:szCs w:val="32"/>
        </w:rPr>
      </w:pPr>
      <w:r>
        <w:rPr>
          <w:rFonts w:hint="eastAsia"/>
          <w:sz w:val="33"/>
        </w:rPr>
        <w:t>年</w:t>
      </w:r>
      <w:r>
        <w:rPr>
          <w:rFonts w:hint="eastAsia"/>
          <w:sz w:val="33"/>
        </w:rPr>
        <w:t xml:space="preserve">    </w:t>
      </w:r>
      <w:r>
        <w:rPr>
          <w:rFonts w:hint="eastAsia"/>
          <w:sz w:val="33"/>
        </w:rPr>
        <w:t>月</w:t>
      </w:r>
      <w:r>
        <w:rPr>
          <w:rFonts w:hint="eastAsia"/>
          <w:sz w:val="33"/>
        </w:rPr>
        <w:t xml:space="preserve">    </w:t>
      </w:r>
      <w:r>
        <w:rPr>
          <w:rFonts w:hint="eastAsia"/>
          <w:sz w:val="33"/>
        </w:rPr>
        <w:t>日</w:t>
      </w:r>
    </w:p>
    <w:sectPr w:rsidR="009101D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6C5" w:rsidRDefault="00BE36C5">
      <w:r>
        <w:separator/>
      </w:r>
    </w:p>
  </w:endnote>
  <w:endnote w:type="continuationSeparator" w:id="0">
    <w:p w:rsidR="00BE36C5" w:rsidRDefault="00BE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6C5" w:rsidRDefault="00BE36C5">
      <w:r>
        <w:separator/>
      </w:r>
    </w:p>
  </w:footnote>
  <w:footnote w:type="continuationSeparator" w:id="0">
    <w:p w:rsidR="00BE36C5" w:rsidRDefault="00BE3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1DB" w:rsidRDefault="009101D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ZWNhMzJhNzA3ZmE0M2VhODhiMTRlNWUzNGFhMjcifQ=="/>
  </w:docVars>
  <w:rsids>
    <w:rsidRoot w:val="000B65F3"/>
    <w:rsid w:val="000013F4"/>
    <w:rsid w:val="00014E6B"/>
    <w:rsid w:val="000151E4"/>
    <w:rsid w:val="00051E8C"/>
    <w:rsid w:val="00077B2C"/>
    <w:rsid w:val="00086A01"/>
    <w:rsid w:val="000A7DD8"/>
    <w:rsid w:val="000B3E03"/>
    <w:rsid w:val="000B65F3"/>
    <w:rsid w:val="000D3ED4"/>
    <w:rsid w:val="000D6618"/>
    <w:rsid w:val="000E575C"/>
    <w:rsid w:val="000F39B8"/>
    <w:rsid w:val="000F4BFC"/>
    <w:rsid w:val="000F53F0"/>
    <w:rsid w:val="000F7A7E"/>
    <w:rsid w:val="00102B47"/>
    <w:rsid w:val="0011717C"/>
    <w:rsid w:val="00122017"/>
    <w:rsid w:val="0013746C"/>
    <w:rsid w:val="00143FC4"/>
    <w:rsid w:val="00165DC2"/>
    <w:rsid w:val="00174F6D"/>
    <w:rsid w:val="00184FB6"/>
    <w:rsid w:val="00191E0B"/>
    <w:rsid w:val="00193F5D"/>
    <w:rsid w:val="001A725B"/>
    <w:rsid w:val="001B4C28"/>
    <w:rsid w:val="001B616F"/>
    <w:rsid w:val="001C1F39"/>
    <w:rsid w:val="001D08DF"/>
    <w:rsid w:val="001D3334"/>
    <w:rsid w:val="001E471C"/>
    <w:rsid w:val="001F233C"/>
    <w:rsid w:val="001F43DA"/>
    <w:rsid w:val="001F4991"/>
    <w:rsid w:val="00201492"/>
    <w:rsid w:val="00211EFD"/>
    <w:rsid w:val="00212927"/>
    <w:rsid w:val="00213B8B"/>
    <w:rsid w:val="00232E4A"/>
    <w:rsid w:val="00233C24"/>
    <w:rsid w:val="002534E5"/>
    <w:rsid w:val="00257C6D"/>
    <w:rsid w:val="0026040D"/>
    <w:rsid w:val="00277B5F"/>
    <w:rsid w:val="002869F1"/>
    <w:rsid w:val="00293583"/>
    <w:rsid w:val="00296CF6"/>
    <w:rsid w:val="002B50BC"/>
    <w:rsid w:val="002C0DE0"/>
    <w:rsid w:val="002C334A"/>
    <w:rsid w:val="002D205B"/>
    <w:rsid w:val="002D3717"/>
    <w:rsid w:val="002D3F39"/>
    <w:rsid w:val="002E014E"/>
    <w:rsid w:val="00305846"/>
    <w:rsid w:val="003066D0"/>
    <w:rsid w:val="00312413"/>
    <w:rsid w:val="00321594"/>
    <w:rsid w:val="00326421"/>
    <w:rsid w:val="00332C6D"/>
    <w:rsid w:val="00340700"/>
    <w:rsid w:val="00346AEB"/>
    <w:rsid w:val="00351D7C"/>
    <w:rsid w:val="003529D0"/>
    <w:rsid w:val="00357275"/>
    <w:rsid w:val="0037352F"/>
    <w:rsid w:val="00381802"/>
    <w:rsid w:val="003A0DB6"/>
    <w:rsid w:val="003A2BFB"/>
    <w:rsid w:val="003A4068"/>
    <w:rsid w:val="003B2066"/>
    <w:rsid w:val="003B6937"/>
    <w:rsid w:val="003C57A5"/>
    <w:rsid w:val="003D1FB7"/>
    <w:rsid w:val="003D54A6"/>
    <w:rsid w:val="003D5609"/>
    <w:rsid w:val="00400FA6"/>
    <w:rsid w:val="00401BD4"/>
    <w:rsid w:val="00407E95"/>
    <w:rsid w:val="00411557"/>
    <w:rsid w:val="0042266E"/>
    <w:rsid w:val="00422E35"/>
    <w:rsid w:val="004725F2"/>
    <w:rsid w:val="004729CC"/>
    <w:rsid w:val="004A06B0"/>
    <w:rsid w:val="004A419F"/>
    <w:rsid w:val="004B1D15"/>
    <w:rsid w:val="004C2A7F"/>
    <w:rsid w:val="00513904"/>
    <w:rsid w:val="00517684"/>
    <w:rsid w:val="005260DC"/>
    <w:rsid w:val="005311FC"/>
    <w:rsid w:val="00532101"/>
    <w:rsid w:val="005321A1"/>
    <w:rsid w:val="00567FD3"/>
    <w:rsid w:val="00570F9A"/>
    <w:rsid w:val="005839F1"/>
    <w:rsid w:val="00583A34"/>
    <w:rsid w:val="005A78CE"/>
    <w:rsid w:val="005B1582"/>
    <w:rsid w:val="005C7651"/>
    <w:rsid w:val="005C7758"/>
    <w:rsid w:val="005D4780"/>
    <w:rsid w:val="005E21B2"/>
    <w:rsid w:val="005F0867"/>
    <w:rsid w:val="005F4301"/>
    <w:rsid w:val="00605D51"/>
    <w:rsid w:val="00606121"/>
    <w:rsid w:val="0061608D"/>
    <w:rsid w:val="00617757"/>
    <w:rsid w:val="0062354E"/>
    <w:rsid w:val="00641772"/>
    <w:rsid w:val="00647616"/>
    <w:rsid w:val="00650E95"/>
    <w:rsid w:val="0065236E"/>
    <w:rsid w:val="00674C5D"/>
    <w:rsid w:val="00676CBE"/>
    <w:rsid w:val="00680015"/>
    <w:rsid w:val="00681012"/>
    <w:rsid w:val="006902AA"/>
    <w:rsid w:val="006904F6"/>
    <w:rsid w:val="006A62A5"/>
    <w:rsid w:val="006C2B18"/>
    <w:rsid w:val="006C2B42"/>
    <w:rsid w:val="006D36F5"/>
    <w:rsid w:val="006D46BE"/>
    <w:rsid w:val="006F5B2D"/>
    <w:rsid w:val="00706924"/>
    <w:rsid w:val="00707E0B"/>
    <w:rsid w:val="007201D0"/>
    <w:rsid w:val="0072714C"/>
    <w:rsid w:val="00733230"/>
    <w:rsid w:val="00744E91"/>
    <w:rsid w:val="00746168"/>
    <w:rsid w:val="007552FA"/>
    <w:rsid w:val="00760709"/>
    <w:rsid w:val="007610D4"/>
    <w:rsid w:val="0076344C"/>
    <w:rsid w:val="00771F15"/>
    <w:rsid w:val="0077244B"/>
    <w:rsid w:val="00773515"/>
    <w:rsid w:val="00774EEB"/>
    <w:rsid w:val="00795959"/>
    <w:rsid w:val="00795B65"/>
    <w:rsid w:val="00795DEC"/>
    <w:rsid w:val="007A7E5A"/>
    <w:rsid w:val="007B5917"/>
    <w:rsid w:val="007D1F42"/>
    <w:rsid w:val="007E4E4D"/>
    <w:rsid w:val="007F04A8"/>
    <w:rsid w:val="0080124A"/>
    <w:rsid w:val="008021CF"/>
    <w:rsid w:val="00817067"/>
    <w:rsid w:val="00842EB1"/>
    <w:rsid w:val="00847805"/>
    <w:rsid w:val="00853706"/>
    <w:rsid w:val="00857FCA"/>
    <w:rsid w:val="0086523F"/>
    <w:rsid w:val="00876F73"/>
    <w:rsid w:val="00883C87"/>
    <w:rsid w:val="00884D61"/>
    <w:rsid w:val="00894D56"/>
    <w:rsid w:val="008A544D"/>
    <w:rsid w:val="008D4177"/>
    <w:rsid w:val="008D6F5D"/>
    <w:rsid w:val="008E480F"/>
    <w:rsid w:val="008F25CB"/>
    <w:rsid w:val="009101DB"/>
    <w:rsid w:val="00927327"/>
    <w:rsid w:val="00931B3E"/>
    <w:rsid w:val="0094632C"/>
    <w:rsid w:val="00961F50"/>
    <w:rsid w:val="00976372"/>
    <w:rsid w:val="009810C6"/>
    <w:rsid w:val="00987EA3"/>
    <w:rsid w:val="009F11AD"/>
    <w:rsid w:val="00A20A86"/>
    <w:rsid w:val="00A22C0B"/>
    <w:rsid w:val="00A3259D"/>
    <w:rsid w:val="00A45DAB"/>
    <w:rsid w:val="00A768F8"/>
    <w:rsid w:val="00A84A1F"/>
    <w:rsid w:val="00AA5CF6"/>
    <w:rsid w:val="00AA5E1B"/>
    <w:rsid w:val="00AD2246"/>
    <w:rsid w:val="00AD6A20"/>
    <w:rsid w:val="00AE2AE3"/>
    <w:rsid w:val="00B12A16"/>
    <w:rsid w:val="00B1341D"/>
    <w:rsid w:val="00B204A5"/>
    <w:rsid w:val="00B222D5"/>
    <w:rsid w:val="00B22935"/>
    <w:rsid w:val="00B36927"/>
    <w:rsid w:val="00B51B59"/>
    <w:rsid w:val="00B57039"/>
    <w:rsid w:val="00B6317F"/>
    <w:rsid w:val="00B70E8B"/>
    <w:rsid w:val="00B725AA"/>
    <w:rsid w:val="00B764B0"/>
    <w:rsid w:val="00B92476"/>
    <w:rsid w:val="00B94B23"/>
    <w:rsid w:val="00B972EF"/>
    <w:rsid w:val="00BB0E4E"/>
    <w:rsid w:val="00BE36C5"/>
    <w:rsid w:val="00BE3945"/>
    <w:rsid w:val="00BF0265"/>
    <w:rsid w:val="00C01365"/>
    <w:rsid w:val="00C150CF"/>
    <w:rsid w:val="00C2106B"/>
    <w:rsid w:val="00C21A56"/>
    <w:rsid w:val="00C22B0F"/>
    <w:rsid w:val="00C23A6C"/>
    <w:rsid w:val="00C27F41"/>
    <w:rsid w:val="00C30898"/>
    <w:rsid w:val="00C870B6"/>
    <w:rsid w:val="00CA4A38"/>
    <w:rsid w:val="00CC2719"/>
    <w:rsid w:val="00CC40FA"/>
    <w:rsid w:val="00CD7B31"/>
    <w:rsid w:val="00CE592B"/>
    <w:rsid w:val="00CE6159"/>
    <w:rsid w:val="00CE73DC"/>
    <w:rsid w:val="00CE7647"/>
    <w:rsid w:val="00D11400"/>
    <w:rsid w:val="00D2211F"/>
    <w:rsid w:val="00D22958"/>
    <w:rsid w:val="00D46445"/>
    <w:rsid w:val="00D505D7"/>
    <w:rsid w:val="00D57310"/>
    <w:rsid w:val="00D65A48"/>
    <w:rsid w:val="00D80FC7"/>
    <w:rsid w:val="00DB0FFD"/>
    <w:rsid w:val="00DB6940"/>
    <w:rsid w:val="00DC6658"/>
    <w:rsid w:val="00DE496B"/>
    <w:rsid w:val="00DE7437"/>
    <w:rsid w:val="00DF5A5B"/>
    <w:rsid w:val="00E01311"/>
    <w:rsid w:val="00E07C75"/>
    <w:rsid w:val="00E1405E"/>
    <w:rsid w:val="00E222D9"/>
    <w:rsid w:val="00E25152"/>
    <w:rsid w:val="00E26FA6"/>
    <w:rsid w:val="00E324A8"/>
    <w:rsid w:val="00E33A3A"/>
    <w:rsid w:val="00E35659"/>
    <w:rsid w:val="00E43F64"/>
    <w:rsid w:val="00E87486"/>
    <w:rsid w:val="00EC54A3"/>
    <w:rsid w:val="00ED1D98"/>
    <w:rsid w:val="00EE543F"/>
    <w:rsid w:val="00EF27CD"/>
    <w:rsid w:val="00EF3B92"/>
    <w:rsid w:val="00EF4373"/>
    <w:rsid w:val="00F00C8B"/>
    <w:rsid w:val="00F140AC"/>
    <w:rsid w:val="00F26328"/>
    <w:rsid w:val="00F27DA8"/>
    <w:rsid w:val="00F377EF"/>
    <w:rsid w:val="00F46223"/>
    <w:rsid w:val="00F50DEA"/>
    <w:rsid w:val="00F56995"/>
    <w:rsid w:val="00F56B93"/>
    <w:rsid w:val="00F56DDF"/>
    <w:rsid w:val="00F60555"/>
    <w:rsid w:val="00F70ED6"/>
    <w:rsid w:val="00F7168F"/>
    <w:rsid w:val="00F80283"/>
    <w:rsid w:val="00F963D0"/>
    <w:rsid w:val="00FA6FCE"/>
    <w:rsid w:val="00FB54DB"/>
    <w:rsid w:val="00FD2D16"/>
    <w:rsid w:val="00FD6A0A"/>
    <w:rsid w:val="1D861E4F"/>
    <w:rsid w:val="24A23148"/>
    <w:rsid w:val="3BF6761C"/>
    <w:rsid w:val="45577502"/>
    <w:rsid w:val="4D93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06C1F50-896D-4E80-9DCF-4D18DBAC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406</Words>
  <Characters>2320</Characters>
  <Application>Microsoft Office Word</Application>
  <DocSecurity>0</DocSecurity>
  <Lines>19</Lines>
  <Paragraphs>5</Paragraphs>
  <ScaleCrop>false</ScaleCrop>
  <Company>http://www.deepbbs.org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Administrator</cp:lastModifiedBy>
  <cp:revision>5</cp:revision>
  <cp:lastPrinted>2014-07-09T09:29:00Z</cp:lastPrinted>
  <dcterms:created xsi:type="dcterms:W3CDTF">2022-05-27T06:46:00Z</dcterms:created>
  <dcterms:modified xsi:type="dcterms:W3CDTF">2023-06-25T04:02:00Z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F3F89852D6304A4EACA6D001A6674089</vt:lpwstr>
  </property>
</Properties>
</file>