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B6" w:rsidRDefault="00AA5E1B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bookmarkStart w:id="0" w:name="_Hlk2954102"/>
      <w:bookmarkStart w:id="1" w:name="_Toc259024083"/>
      <w:r>
        <w:rPr>
          <w:rFonts w:hAnsi="宋体" w:hint="eastAsia"/>
          <w:b/>
          <w:sz w:val="36"/>
          <w:szCs w:val="36"/>
        </w:rPr>
        <w:t>废钢物资处置年度</w:t>
      </w:r>
      <w:bookmarkEnd w:id="0"/>
      <w:r>
        <w:rPr>
          <w:rFonts w:hAnsi="宋体" w:hint="eastAsia"/>
          <w:b/>
          <w:sz w:val="36"/>
          <w:szCs w:val="36"/>
        </w:rPr>
        <w:t>招标公告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深圳东风汽车有限公司就</w:t>
      </w:r>
      <w:r>
        <w:rPr>
          <w:rFonts w:hAnsi="宋体" w:hint="eastAsia"/>
          <w:sz w:val="24"/>
          <w:szCs w:val="24"/>
        </w:rPr>
        <w:t>202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-202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月废钢物资处置公开竞价招标，现邀请合格的服务商参与投标。</w:t>
      </w:r>
    </w:p>
    <w:p w:rsidR="003A0DB6" w:rsidRDefault="00AA5E1B">
      <w:pPr>
        <w:pStyle w:val="a3"/>
        <w:spacing w:beforeLines="50" w:before="120" w:line="360" w:lineRule="auto"/>
        <w:ind w:leftChars="114" w:left="239" w:firstLineChars="96" w:firstLine="23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一、项目概况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、标的内容：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）废铁屑（机加切削物）；（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）废钢剪切料（剪板机、气割下的边角料）；（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</w:t>
      </w:r>
      <w:r>
        <w:rPr>
          <w:rFonts w:hAnsi="宋体" w:hint="eastAsia"/>
          <w:color w:val="000000" w:themeColor="text1"/>
          <w:sz w:val="24"/>
          <w:szCs w:val="24"/>
        </w:rPr>
        <w:t>小废</w:t>
      </w:r>
      <w:r>
        <w:rPr>
          <w:rFonts w:hAnsi="宋体" w:hint="eastAsia"/>
          <w:sz w:val="24"/>
          <w:szCs w:val="24"/>
        </w:rPr>
        <w:t>（废工位器具、焊接体、报废零件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 w:hint="eastAsia"/>
          <w:sz w:val="24"/>
          <w:szCs w:val="24"/>
        </w:rPr>
        <w:t>汽车大梁</w:t>
      </w:r>
      <w:r>
        <w:rPr>
          <w:rFonts w:hAnsi="宋体" w:hint="eastAsia"/>
          <w:sz w:val="24"/>
          <w:szCs w:val="24"/>
        </w:rPr>
        <w:t>等）；（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）废</w:t>
      </w:r>
      <w:r>
        <w:rPr>
          <w:rFonts w:hAnsi="宋体" w:hint="eastAsia"/>
          <w:sz w:val="24"/>
          <w:szCs w:val="24"/>
        </w:rPr>
        <w:t>铁</w:t>
      </w:r>
      <w:r>
        <w:rPr>
          <w:rFonts w:hAnsi="宋体" w:hint="eastAsia"/>
          <w:sz w:val="24"/>
          <w:szCs w:val="24"/>
        </w:rPr>
        <w:t>油桶（</w:t>
      </w:r>
      <w:r>
        <w:rPr>
          <w:rFonts w:hAnsi="宋体" w:hint="eastAsia"/>
          <w:sz w:val="24"/>
          <w:szCs w:val="24"/>
        </w:rPr>
        <w:t>200</w:t>
      </w:r>
      <w:r>
        <w:rPr>
          <w:rFonts w:hAnsi="宋体" w:hint="eastAsia"/>
          <w:sz w:val="24"/>
          <w:szCs w:val="24"/>
        </w:rPr>
        <w:t>升）；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）废电线</w:t>
      </w:r>
      <w:r>
        <w:rPr>
          <w:rFonts w:hAnsi="宋体" w:hint="eastAsia"/>
          <w:sz w:val="24"/>
          <w:szCs w:val="24"/>
        </w:rPr>
        <w:t>；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6)</w:t>
      </w:r>
      <w:r>
        <w:rPr>
          <w:rFonts w:hAnsi="宋体" w:hint="eastAsia"/>
          <w:sz w:val="24"/>
          <w:szCs w:val="24"/>
        </w:rPr>
        <w:t>废铝合金</w:t>
      </w:r>
      <w:r>
        <w:rPr>
          <w:rFonts w:hAnsi="宋体" w:hint="eastAsia"/>
          <w:sz w:val="24"/>
          <w:szCs w:val="24"/>
        </w:rPr>
        <w:t>；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7)</w:t>
      </w:r>
      <w:r>
        <w:rPr>
          <w:rFonts w:hAnsi="宋体" w:hint="eastAsia"/>
          <w:sz w:val="24"/>
          <w:szCs w:val="24"/>
        </w:rPr>
        <w:t>废</w:t>
      </w:r>
      <w:r>
        <w:rPr>
          <w:rFonts w:hAnsi="宋体" w:hint="eastAsia"/>
          <w:sz w:val="24"/>
          <w:szCs w:val="24"/>
        </w:rPr>
        <w:t>201</w:t>
      </w:r>
      <w:r>
        <w:rPr>
          <w:rFonts w:hAnsi="宋体" w:hint="eastAsia"/>
          <w:sz w:val="24"/>
          <w:szCs w:val="24"/>
        </w:rPr>
        <w:t>不锈钢</w:t>
      </w:r>
      <w:r>
        <w:rPr>
          <w:rFonts w:hAnsi="宋体" w:hint="eastAsia"/>
          <w:sz w:val="24"/>
          <w:szCs w:val="24"/>
        </w:rPr>
        <w:t>304</w:t>
      </w:r>
      <w:r>
        <w:rPr>
          <w:rFonts w:hAnsi="宋体" w:hint="eastAsia"/>
          <w:sz w:val="24"/>
          <w:szCs w:val="24"/>
        </w:rPr>
        <w:t>不锈钢（</w:t>
      </w:r>
      <w:r>
        <w:rPr>
          <w:rFonts w:hAnsi="宋体" w:hint="eastAsia"/>
          <w:sz w:val="24"/>
          <w:szCs w:val="24"/>
        </w:rPr>
        <w:t>8</w:t>
      </w:r>
      <w:r>
        <w:rPr>
          <w:rFonts w:hAnsi="宋体" w:hint="eastAsia"/>
          <w:sz w:val="24"/>
          <w:szCs w:val="24"/>
        </w:rPr>
        <w:t>）气割废渣</w:t>
      </w:r>
      <w:r>
        <w:rPr>
          <w:rFonts w:hAnsi="宋体" w:hint="eastAsia"/>
          <w:sz w:val="24"/>
          <w:szCs w:val="24"/>
        </w:rPr>
        <w:t>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、实施地点：广东省惠州市大亚湾区龙海一路</w:t>
      </w:r>
      <w:r>
        <w:rPr>
          <w:rFonts w:hAnsi="宋体" w:hint="eastAsia"/>
          <w:sz w:val="24"/>
          <w:szCs w:val="24"/>
        </w:rPr>
        <w:t>9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号招标人指定的地点。</w:t>
      </w:r>
      <w:r>
        <w:rPr>
          <w:rFonts w:hAnsi="宋体" w:hint="eastAsia"/>
          <w:sz w:val="24"/>
          <w:szCs w:val="24"/>
        </w:rPr>
        <w:t xml:space="preserve">  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、服务质量要求：应按照法律法规的规定及业主厂区的规定，规范回收处置序，严格执行标准作业流程，定期、及时清理回收废钢物资。</w:t>
      </w:r>
      <w:r>
        <w:rPr>
          <w:rFonts w:hAnsi="宋体" w:hint="eastAsia"/>
          <w:sz w:val="24"/>
          <w:szCs w:val="24"/>
        </w:rPr>
        <w:t xml:space="preserve">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、服务期限：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年（</w:t>
      </w:r>
      <w:r>
        <w:rPr>
          <w:rFonts w:hAnsi="宋体" w:hint="eastAsia"/>
          <w:sz w:val="24"/>
          <w:szCs w:val="24"/>
        </w:rPr>
        <w:t>202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-202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月）。</w:t>
      </w:r>
      <w:r>
        <w:rPr>
          <w:rFonts w:hAnsi="宋体" w:hint="eastAsia"/>
          <w:sz w:val="24"/>
          <w:szCs w:val="24"/>
        </w:rPr>
        <w:t xml:space="preserve"> 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二、投标人资格要求</w:t>
      </w:r>
      <w:r>
        <w:rPr>
          <w:rFonts w:hAnsi="宋体" w:hint="eastAsia"/>
          <w:sz w:val="24"/>
          <w:szCs w:val="24"/>
        </w:rPr>
        <w:t xml:space="preserve">  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、具有废旧物资回收资质，提供营业执照、组织机构代码证、税务登记证</w:t>
      </w:r>
      <w:r>
        <w:rPr>
          <w:rFonts w:hAnsi="宋体" w:hint="eastAsia"/>
          <w:sz w:val="24"/>
          <w:szCs w:val="24"/>
        </w:rPr>
        <w:t>(</w:t>
      </w:r>
      <w:r>
        <w:rPr>
          <w:rFonts w:hAnsi="宋体" w:hint="eastAsia"/>
          <w:sz w:val="24"/>
          <w:szCs w:val="24"/>
        </w:rPr>
        <w:t>三证合一者仅需提供营业执照</w:t>
      </w:r>
      <w:r>
        <w:rPr>
          <w:rFonts w:hAnsi="宋体" w:hint="eastAsia"/>
          <w:sz w:val="24"/>
          <w:szCs w:val="24"/>
        </w:rPr>
        <w:t>)</w:t>
      </w:r>
      <w:r>
        <w:rPr>
          <w:rFonts w:hAnsi="宋体" w:hint="eastAsia"/>
          <w:sz w:val="24"/>
          <w:szCs w:val="24"/>
        </w:rPr>
        <w:t>、开户许可证，法定代表人身份证明，授权委托书等复印件并加盖公章。</w:t>
      </w:r>
      <w:r>
        <w:rPr>
          <w:rFonts w:hAnsi="宋体" w:hint="eastAsia"/>
          <w:sz w:val="24"/>
          <w:szCs w:val="24"/>
        </w:rPr>
        <w:t xml:space="preserve">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、未出现重大违法、违规行为和不良从业记录。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、本项目不接受联合体参与。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三、报名及竞价程序：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、凡有意参与竞价者，请于</w:t>
      </w:r>
      <w:r>
        <w:rPr>
          <w:rFonts w:hAnsi="宋体" w:hint="eastAsia"/>
          <w:sz w:val="24"/>
          <w:szCs w:val="24"/>
        </w:rPr>
        <w:t>202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月</w:t>
      </w:r>
      <w:r w:rsidR="00517684">
        <w:rPr>
          <w:rFonts w:hAnsi="宋体"/>
          <w:sz w:val="24"/>
          <w:szCs w:val="24"/>
        </w:rPr>
        <w:t>30</w:t>
      </w:r>
      <w:r>
        <w:rPr>
          <w:rFonts w:hAnsi="宋体" w:hint="eastAsia"/>
          <w:sz w:val="24"/>
          <w:szCs w:val="24"/>
        </w:rPr>
        <w:t>日至</w:t>
      </w:r>
      <w:r>
        <w:rPr>
          <w:rFonts w:hAnsi="宋体" w:hint="eastAsia"/>
          <w:sz w:val="24"/>
          <w:szCs w:val="24"/>
        </w:rPr>
        <w:t>202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10</w:t>
      </w:r>
      <w:r>
        <w:rPr>
          <w:rFonts w:hAnsi="宋体" w:hint="eastAsia"/>
          <w:sz w:val="24"/>
          <w:szCs w:val="24"/>
        </w:rPr>
        <w:t>日，</w:t>
      </w:r>
      <w:r>
        <w:rPr>
          <w:rFonts w:hAnsi="宋体" w:hint="eastAsia"/>
          <w:sz w:val="24"/>
          <w:szCs w:val="24"/>
        </w:rPr>
        <w:t>工作日</w:t>
      </w:r>
      <w:r>
        <w:rPr>
          <w:rFonts w:hAnsi="宋体" w:hint="eastAsia"/>
          <w:sz w:val="24"/>
          <w:szCs w:val="24"/>
        </w:rPr>
        <w:t>日上午</w:t>
      </w:r>
      <w:r>
        <w:rPr>
          <w:rFonts w:hAnsi="宋体" w:hint="eastAsia"/>
          <w:sz w:val="24"/>
          <w:szCs w:val="24"/>
        </w:rPr>
        <w:t>9</w:t>
      </w:r>
      <w:r>
        <w:rPr>
          <w:rFonts w:hAnsi="宋体" w:hint="eastAsia"/>
          <w:sz w:val="24"/>
          <w:szCs w:val="24"/>
        </w:rPr>
        <w:t>时</w:t>
      </w:r>
      <w:r>
        <w:rPr>
          <w:rFonts w:hAnsi="宋体" w:hint="eastAsia"/>
          <w:sz w:val="24"/>
          <w:szCs w:val="24"/>
        </w:rPr>
        <w:t>00</w:t>
      </w:r>
      <w:r>
        <w:rPr>
          <w:rFonts w:hAnsi="宋体" w:hint="eastAsia"/>
          <w:sz w:val="24"/>
          <w:szCs w:val="24"/>
        </w:rPr>
        <w:t>分至</w:t>
      </w:r>
      <w:r>
        <w:rPr>
          <w:rFonts w:hAnsi="宋体" w:hint="eastAsia"/>
          <w:sz w:val="24"/>
          <w:szCs w:val="24"/>
        </w:rPr>
        <w:t>12</w:t>
      </w:r>
      <w:r>
        <w:rPr>
          <w:rFonts w:hAnsi="宋体" w:hint="eastAsia"/>
          <w:sz w:val="24"/>
          <w:szCs w:val="24"/>
        </w:rPr>
        <w:t>时</w:t>
      </w:r>
      <w:r>
        <w:rPr>
          <w:rFonts w:hAnsi="宋体" w:hint="eastAsia"/>
          <w:sz w:val="24"/>
          <w:szCs w:val="24"/>
        </w:rPr>
        <w:t>00</w:t>
      </w:r>
      <w:r>
        <w:rPr>
          <w:rFonts w:hAnsi="宋体" w:hint="eastAsia"/>
          <w:sz w:val="24"/>
          <w:szCs w:val="24"/>
        </w:rPr>
        <w:t>分，下午</w:t>
      </w:r>
      <w:r>
        <w:rPr>
          <w:rFonts w:hAnsi="宋体" w:hint="eastAsia"/>
          <w:sz w:val="24"/>
          <w:szCs w:val="24"/>
        </w:rPr>
        <w:t>14</w:t>
      </w:r>
      <w:r>
        <w:rPr>
          <w:rFonts w:hAnsi="宋体" w:hint="eastAsia"/>
          <w:sz w:val="24"/>
          <w:szCs w:val="24"/>
        </w:rPr>
        <w:t>时</w:t>
      </w:r>
      <w:r>
        <w:rPr>
          <w:rFonts w:hAnsi="宋体" w:hint="eastAsia"/>
          <w:sz w:val="24"/>
          <w:szCs w:val="24"/>
        </w:rPr>
        <w:t>00</w:t>
      </w:r>
      <w:r>
        <w:rPr>
          <w:rFonts w:hAnsi="宋体" w:hint="eastAsia"/>
          <w:sz w:val="24"/>
          <w:szCs w:val="24"/>
        </w:rPr>
        <w:t>分至</w:t>
      </w:r>
      <w:r>
        <w:rPr>
          <w:rFonts w:hAnsi="宋体" w:hint="eastAsia"/>
          <w:sz w:val="24"/>
          <w:szCs w:val="24"/>
        </w:rPr>
        <w:t>17</w:t>
      </w:r>
      <w:r>
        <w:rPr>
          <w:rFonts w:hAnsi="宋体" w:hint="eastAsia"/>
          <w:sz w:val="24"/>
          <w:szCs w:val="24"/>
        </w:rPr>
        <w:t>时</w:t>
      </w:r>
      <w:r>
        <w:rPr>
          <w:rFonts w:hAnsi="宋体" w:hint="eastAsia"/>
          <w:sz w:val="24"/>
          <w:szCs w:val="24"/>
        </w:rPr>
        <w:t>00</w:t>
      </w:r>
      <w:r>
        <w:rPr>
          <w:rFonts w:hAnsi="宋体" w:hint="eastAsia"/>
          <w:sz w:val="24"/>
          <w:szCs w:val="24"/>
        </w:rPr>
        <w:t>分，携带相关资质证明到公司采购部办公室（惠州市大亚湾区龙海一路</w:t>
      </w:r>
      <w:r>
        <w:rPr>
          <w:rFonts w:hAnsi="宋体" w:hint="eastAsia"/>
          <w:sz w:val="24"/>
          <w:szCs w:val="24"/>
        </w:rPr>
        <w:t>96</w:t>
      </w:r>
      <w:r>
        <w:rPr>
          <w:rFonts w:hAnsi="宋体" w:hint="eastAsia"/>
          <w:sz w:val="24"/>
          <w:szCs w:val="24"/>
        </w:rPr>
        <w:t>号）报名。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、通过资质审查的单位</w:t>
      </w:r>
      <w:r>
        <w:rPr>
          <w:rFonts w:hAnsi="宋体" w:hint="eastAsia"/>
          <w:sz w:val="24"/>
          <w:szCs w:val="24"/>
        </w:rPr>
        <w:t>/</w:t>
      </w:r>
      <w:r>
        <w:rPr>
          <w:rFonts w:hAnsi="宋体" w:hint="eastAsia"/>
          <w:sz w:val="24"/>
          <w:szCs w:val="24"/>
        </w:rPr>
        <w:t>公司接到通知后到现场对废钢等物资进行踏勘。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、参加竞价的单位必须交纳竞价保证金贰万元整（￥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0000.00</w:t>
      </w:r>
      <w:r>
        <w:rPr>
          <w:rFonts w:hAnsi="宋体" w:hint="eastAsia"/>
          <w:sz w:val="24"/>
          <w:szCs w:val="24"/>
        </w:rPr>
        <w:t>元）。竞价保证金的交存账户为：深圳东风汽车有限公司，开户行：深圳工行华联支行，账号：</w:t>
      </w:r>
      <w:r>
        <w:rPr>
          <w:rFonts w:hAnsi="宋体" w:hint="eastAsia"/>
          <w:sz w:val="24"/>
          <w:szCs w:val="24"/>
        </w:rPr>
        <w:lastRenderedPageBreak/>
        <w:t xml:space="preserve">4000 0216 0900 4625 </w:t>
      </w:r>
      <w:r>
        <w:rPr>
          <w:rFonts w:hAnsi="宋体" w:hint="eastAsia"/>
          <w:sz w:val="24"/>
          <w:szCs w:val="24"/>
        </w:rPr>
        <w:t>382</w:t>
      </w:r>
      <w:r>
        <w:rPr>
          <w:rFonts w:hAnsi="宋体" w:hint="eastAsia"/>
          <w:sz w:val="24"/>
          <w:szCs w:val="24"/>
        </w:rPr>
        <w:t>。交纳竞价保证金单位名称必须与竞价单位名称一致。非成交单位的竞价保证金竞价结束后无息退还。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、竞价采取密封报价的形式，竞价单位将报价按要求进行填报后在</w:t>
      </w:r>
      <w:r>
        <w:rPr>
          <w:rFonts w:hAnsi="宋体" w:hint="eastAsia"/>
          <w:sz w:val="24"/>
          <w:szCs w:val="24"/>
        </w:rPr>
        <w:t>202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/>
          <w:sz w:val="24"/>
          <w:szCs w:val="24"/>
        </w:rPr>
        <w:t>0</w:t>
      </w:r>
      <w:r>
        <w:rPr>
          <w:rFonts w:hAnsi="宋体" w:hint="eastAsia"/>
          <w:sz w:val="24"/>
          <w:szCs w:val="24"/>
        </w:rPr>
        <w:t>日</w:t>
      </w:r>
      <w:r>
        <w:rPr>
          <w:rFonts w:hAnsi="宋体" w:hint="eastAsia"/>
          <w:sz w:val="24"/>
          <w:szCs w:val="24"/>
        </w:rPr>
        <w:t>12:00</w:t>
      </w:r>
      <w:r>
        <w:rPr>
          <w:rFonts w:hAnsi="宋体" w:hint="eastAsia"/>
          <w:sz w:val="24"/>
          <w:szCs w:val="24"/>
        </w:rPr>
        <w:t>前交公司采购部（报价函见附件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、在所有竞价单位递交完竞价文件后，由公司采购部会同财务部、经营管理部、制造部、等部门组成竞价评审组进行评审，以最高价且不低于标底价的中标。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四、竞价人须知：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、密封报价须在密封信封两端封口处分别盖骑缝章。并请在密封信封正面备注报价单位名称、报价人及联系方式。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、逾期送达或不符合规定</w:t>
      </w:r>
      <w:r>
        <w:rPr>
          <w:rFonts w:hAnsi="宋体" w:hint="eastAsia"/>
          <w:sz w:val="24"/>
          <w:szCs w:val="24"/>
        </w:rPr>
        <w:t>的报价文件，不予受理。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、竞价方之间不得串通报价，损害竞拍组织方的利益。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、竞价成交后，竞拍组织方和买受人应当天签订《废旧物资处置成交确认书》，确认成交废旧物资的品种、单价、交付地点等。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、本次竞价处置的成交价格不包括运费，即为买受人自提货物的价格。竞拍标的物交付买受人后的运费，由买受人自行承担。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、《废旧物资处置成交确认书》签订后两日内，竞拍组织方与买受人应当签订书面的《废旧物资处置合同》开口合同，合同有效期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年。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、竞价方或买受人具有下列情形之一的，竞拍组织方有权不退还竞拍保证金：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）竞价方报价后，又撤回报价的；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）竞价方恶意串通，损害竞拍组织方利益的；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）签订《废旧物资处置成交确认书》后，拒绝签订《废旧物资处置合同》的；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8</w:t>
      </w:r>
      <w:r>
        <w:rPr>
          <w:rFonts w:hAnsi="宋体" w:hint="eastAsia"/>
          <w:sz w:val="24"/>
          <w:szCs w:val="24"/>
        </w:rPr>
        <w:t>、中标后中标方一次性向公司缴交的保证金</w:t>
      </w:r>
      <w:r w:rsidR="00517684">
        <w:rPr>
          <w:rFonts w:hAnsi="宋体" w:hint="eastAsia"/>
          <w:sz w:val="24"/>
          <w:szCs w:val="24"/>
        </w:rPr>
        <w:t>1</w:t>
      </w:r>
      <w:r w:rsidR="00517684">
        <w:rPr>
          <w:rFonts w:hAnsi="宋体"/>
          <w:sz w:val="24"/>
          <w:szCs w:val="24"/>
        </w:rPr>
        <w:t>0</w:t>
      </w:r>
      <w:r>
        <w:rPr>
          <w:rFonts w:hAnsi="宋体" w:hint="eastAsia"/>
          <w:sz w:val="24"/>
          <w:szCs w:val="24"/>
        </w:rPr>
        <w:t>万元，合同期结束之后</w:t>
      </w:r>
      <w:r>
        <w:rPr>
          <w:rFonts w:hAnsi="宋体" w:hint="eastAsia"/>
          <w:sz w:val="24"/>
          <w:szCs w:val="24"/>
        </w:rPr>
        <w:t>10</w:t>
      </w:r>
      <w:r>
        <w:rPr>
          <w:rFonts w:hAnsi="宋体" w:hint="eastAsia"/>
          <w:sz w:val="24"/>
          <w:szCs w:val="24"/>
        </w:rPr>
        <w:t>个工作日本金返还。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）每次废料出门前应付清全款（电汇、刷卡）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）不能及时付款，出门废料金额不得大于保证金，且经财务部审核后准予</w:t>
      </w:r>
      <w:r>
        <w:rPr>
          <w:rFonts w:hAnsi="宋体" w:hint="eastAsia"/>
          <w:sz w:val="24"/>
          <w:szCs w:val="24"/>
        </w:rPr>
        <w:lastRenderedPageBreak/>
        <w:t>放行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：授权委托书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 xml:space="preserve">  </w:t>
      </w:r>
    </w:p>
    <w:p w:rsidR="003A0DB6" w:rsidRDefault="00AA5E1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：废钢物资年度竞购报价函</w:t>
      </w:r>
    </w:p>
    <w:p w:rsidR="003A0DB6" w:rsidRDefault="00AA5E1B">
      <w:pPr>
        <w:pStyle w:val="a3"/>
        <w:spacing w:beforeLines="50" w:before="120" w:line="360" w:lineRule="auto"/>
        <w:rPr>
          <w:rFonts w:hAnsi="宋体"/>
          <w:sz w:val="24"/>
          <w:szCs w:val="24"/>
        </w:rPr>
      </w:pPr>
      <w:bookmarkStart w:id="2" w:name="_Toc259024088"/>
      <w:bookmarkEnd w:id="1"/>
      <w:r>
        <w:rPr>
          <w:rFonts w:hAnsi="宋体" w:hint="eastAsia"/>
          <w:sz w:val="24"/>
          <w:szCs w:val="24"/>
        </w:rPr>
        <w:t>联系方式</w:t>
      </w:r>
      <w:bookmarkEnd w:id="2"/>
      <w:r>
        <w:rPr>
          <w:rFonts w:hAnsi="宋体" w:hint="eastAsia"/>
          <w:sz w:val="24"/>
          <w:szCs w:val="24"/>
        </w:rPr>
        <w:t>：</w:t>
      </w:r>
    </w:p>
    <w:p w:rsidR="003A0DB6" w:rsidRDefault="00AA5E1B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招标人：深圳东风汽车有限公司</w:t>
      </w:r>
      <w:r>
        <w:rPr>
          <w:rFonts w:hAnsi="宋体" w:hint="eastAsia"/>
          <w:sz w:val="24"/>
          <w:szCs w:val="24"/>
        </w:rPr>
        <w:t xml:space="preserve">    </w:t>
      </w:r>
      <w:r>
        <w:rPr>
          <w:rFonts w:hAnsi="宋体" w:hint="eastAsia"/>
          <w:sz w:val="24"/>
          <w:szCs w:val="24"/>
        </w:rPr>
        <w:t>地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址：惠州市大亚湾西区龙海一路</w:t>
      </w:r>
      <w:r>
        <w:rPr>
          <w:rFonts w:hAnsi="宋体" w:hint="eastAsia"/>
          <w:sz w:val="24"/>
          <w:szCs w:val="24"/>
        </w:rPr>
        <w:t>96</w:t>
      </w:r>
      <w:r>
        <w:rPr>
          <w:rFonts w:hAnsi="宋体" w:hint="eastAsia"/>
          <w:sz w:val="24"/>
          <w:szCs w:val="24"/>
        </w:rPr>
        <w:t>号</w:t>
      </w:r>
    </w:p>
    <w:p w:rsidR="003A0DB6" w:rsidRDefault="00AA5E1B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联</w:t>
      </w:r>
      <w:r>
        <w:rPr>
          <w:rFonts w:hAnsi="宋体" w:hint="eastAsia"/>
          <w:sz w:val="24"/>
          <w:szCs w:val="24"/>
        </w:rPr>
        <w:t>系人：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李民</w:t>
      </w:r>
      <w:r>
        <w:rPr>
          <w:rFonts w:hAnsi="宋体" w:hint="eastAsia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手机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/>
          <w:sz w:val="24"/>
          <w:szCs w:val="24"/>
        </w:rPr>
        <w:t>8928391606</w:t>
      </w:r>
      <w:bookmarkStart w:id="3" w:name="_GoBack"/>
      <w:bookmarkEnd w:id="3"/>
    </w:p>
    <w:p w:rsidR="003A0DB6" w:rsidRDefault="00AA5E1B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电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话：</w:t>
      </w:r>
      <w:r>
        <w:rPr>
          <w:rFonts w:hAnsi="宋体" w:hint="eastAsia"/>
          <w:sz w:val="24"/>
          <w:szCs w:val="24"/>
        </w:rPr>
        <w:t xml:space="preserve">0752-5200208    </w:t>
      </w:r>
      <w:r>
        <w:rPr>
          <w:rFonts w:hAnsi="宋体" w:hint="eastAsia"/>
          <w:sz w:val="24"/>
          <w:szCs w:val="24"/>
        </w:rPr>
        <w:t>传真：</w:t>
      </w:r>
      <w:r>
        <w:rPr>
          <w:rFonts w:hAnsi="宋体" w:hint="eastAsia"/>
          <w:sz w:val="24"/>
          <w:szCs w:val="24"/>
        </w:rPr>
        <w:t xml:space="preserve">0752-5188346      </w:t>
      </w:r>
    </w:p>
    <w:p w:rsidR="003A0DB6" w:rsidRDefault="00AA5E1B">
      <w:pPr>
        <w:wordWrap w:val="0"/>
        <w:spacing w:beforeLines="100" w:before="240"/>
        <w:ind w:right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="001F233C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/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jc w:val="center"/>
        <w:rPr>
          <w:b/>
          <w:sz w:val="48"/>
          <w:szCs w:val="48"/>
        </w:rPr>
      </w:pPr>
    </w:p>
    <w:p w:rsidR="003A0DB6" w:rsidRDefault="003A0DB6">
      <w:pPr>
        <w:rPr>
          <w:b/>
          <w:sz w:val="48"/>
          <w:szCs w:val="48"/>
        </w:rPr>
      </w:pPr>
    </w:p>
    <w:p w:rsidR="003A0DB6" w:rsidRDefault="003A0DB6">
      <w:pPr>
        <w:jc w:val="left"/>
        <w:rPr>
          <w:b/>
          <w:sz w:val="28"/>
          <w:szCs w:val="28"/>
        </w:rPr>
      </w:pPr>
    </w:p>
    <w:p w:rsidR="003A0DB6" w:rsidRDefault="00AA5E1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1</w:t>
      </w:r>
    </w:p>
    <w:p w:rsidR="003A0DB6" w:rsidRDefault="00AA5E1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权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委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托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书</w:t>
      </w:r>
    </w:p>
    <w:p w:rsidR="003A0DB6" w:rsidRDefault="003A0DB6">
      <w:pPr>
        <w:spacing w:beforeLines="50" w:before="120" w:line="360" w:lineRule="auto"/>
        <w:rPr>
          <w:sz w:val="24"/>
        </w:rPr>
      </w:pPr>
    </w:p>
    <w:p w:rsidR="003A0DB6" w:rsidRDefault="00AA5E1B">
      <w:pPr>
        <w:spacing w:beforeLines="50" w:before="120" w:line="360" w:lineRule="auto"/>
        <w:rPr>
          <w:sz w:val="24"/>
        </w:rPr>
      </w:pPr>
      <w:r>
        <w:rPr>
          <w:rFonts w:hint="eastAsia"/>
          <w:sz w:val="24"/>
        </w:rPr>
        <w:t>深圳东风汽车有限公司：</w:t>
      </w:r>
    </w:p>
    <w:p w:rsidR="003A0DB6" w:rsidRDefault="00AA5E1B">
      <w:pPr>
        <w:spacing w:beforeLines="50" w:before="120" w:line="360" w:lineRule="auto"/>
        <w:ind w:firstLine="480"/>
        <w:rPr>
          <w:sz w:val="24"/>
        </w:rPr>
      </w:pPr>
      <w:r>
        <w:rPr>
          <w:rFonts w:hint="eastAsia"/>
          <w:sz w:val="24"/>
        </w:rPr>
        <w:t>今悉贵公司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废钢物资处置年度招标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，作为我公司参加此次商务竞争洽谈的代理人。我公司在此确认：代理人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向贵公司作出的说明、承诺及意思表示等，均对我公司产生法律效力。</w:t>
      </w:r>
    </w:p>
    <w:p w:rsidR="003A0DB6" w:rsidRDefault="00AA5E1B">
      <w:pPr>
        <w:spacing w:beforeLines="50" w:before="120" w:line="360" w:lineRule="auto"/>
        <w:ind w:firstLine="480"/>
        <w:rPr>
          <w:sz w:val="24"/>
        </w:rPr>
      </w:pPr>
      <w:r>
        <w:rPr>
          <w:rFonts w:hint="eastAsia"/>
          <w:sz w:val="24"/>
        </w:rPr>
        <w:t>此致</w:t>
      </w:r>
    </w:p>
    <w:p w:rsidR="003A0DB6" w:rsidRDefault="00AA5E1B">
      <w:pPr>
        <w:spacing w:beforeLines="50" w:before="120" w:line="360" w:lineRule="auto"/>
        <w:ind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授权单位：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3A0DB6" w:rsidRDefault="00AA5E1B">
      <w:pPr>
        <w:spacing w:beforeLines="50" w:before="120" w:line="360" w:lineRule="auto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3A0DB6" w:rsidRDefault="003A0DB6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3A0DB6" w:rsidRDefault="00AA5E1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代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理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人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承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诺</w:t>
      </w:r>
    </w:p>
    <w:p w:rsidR="003A0DB6" w:rsidRDefault="00AA5E1B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代表竞价方在此承诺：本人及所代表的竞价方对贵公司处置废旧物资有关事项已了解清楚；本人及所代表的竞价方向贵公司所述情况亦完全真实，并将严格按照所报价格及可能签订的《废旧物资处置合同书》之约定履行相关义务。</w:t>
      </w:r>
      <w:r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3A0DB6" w:rsidRDefault="00AA5E1B">
      <w:pPr>
        <w:ind w:firstLineChars="200" w:firstLine="560"/>
        <w:jc w:val="center"/>
        <w:rPr>
          <w:rFonts w:ascii="宋体" w:hAnsi="宋体"/>
          <w:sz w:val="24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4"/>
        </w:rPr>
        <w:t>签名：</w:t>
      </w:r>
    </w:p>
    <w:p w:rsidR="003A0DB6" w:rsidRDefault="00AA5E1B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3A0DB6" w:rsidRDefault="00AA5E1B">
      <w:pPr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3A0DB6" w:rsidRDefault="002869F1">
      <w:pPr>
        <w:rPr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107950</wp:posOffset>
                </wp:positionV>
                <wp:extent cx="5354955" cy="2474595"/>
                <wp:effectExtent l="5715" t="13335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4955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3119" id="Rectangle 2" o:spid="_x0000_s1026" style="position:absolute;left:0;text-align:left;margin-left:-1.35pt;margin-top:8.5pt;width:421.65pt;height:19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oNIQIAAD0EAAAOAAAAZHJzL2Uyb0RvYy54bWysU8GO0zAQvSPxD5bvNG1o2G3UdLXqUoS0&#10;wIqFD3AdJ7FwPGbsNi1fz9jpli5wQvhgeTzj5zdvZpY3h96wvUKvwVZ8NplypqyEWtu24l+/bF5d&#10;c+aDsLUwYFXFj8rzm9XLF8vBlSqHDkytkBGI9eXgKt6F4Mos87JTvfATcMqSswHsRSAT26xGMRB6&#10;b7J8On2TDYC1Q5DKe7q9G518lfCbRsnwqWm8CsxUnLiFtGPat3HPVktRtihcp+WJhvgHFr3Qlj49&#10;Q92JINgO9R9QvZYIHpowkdBn0DRaqpQDZTOb/pbNYyecSrmQON6dZfL/D1Z+3D8g0zXVjjMreirR&#10;ZxJN2NYolkd5BudLinp0DxgT9O4e5DfPLKw7ilK3iDB0StREahbjs2cPouHpKdsOH6AmdLELkJQ6&#10;NNhHQNKAHVJBjueCqENgki6L18V8URScSfLl86t5sSjSH6J8eu7Qh3cKehYPFUcin+DF/t6HSEeU&#10;TyGJPhhdb7QxycB2uzbI9oK6Y5PWCd1fhhnLhoovirxIyM98/hJimtbfIHodqM2N7it+fQ4SZdTt&#10;ra1TEwahzXgmysaehIzajTXYQn0kHRHGHqaZo0MH+IOzgfq34v77TqDizLy3VIvFbD6PDZ+MeXGV&#10;k4GXnu2lR1hJUBUPnI3HdRiHZOdQtx39NEu5W7il+jU6KRtrO7I6kaUeTYKf5ikOwaWdon5N/eon&#10;AAAA//8DAFBLAwQUAAYACAAAACEAHt3Oat4AAAAJAQAADwAAAGRycy9kb3ducmV2LnhtbEyPQU/D&#10;MAyF70j8h8hI3LaEgtbRNZ0QaEgct+7CLW28ttA4VZNuhV+POcHJst/T8/fy7ex6ccYxdJ403C0V&#10;CKTa244aDcdyt1iDCNGQNb0n1PCFAbbF9VVuMusvtMfzITaCQyhkRkMb45BJGeoWnQlLPyCxdvKj&#10;M5HXsZF2NBcOd71MlFpJZzriD60Z8LnF+vMwOQ1VlxzN9758Ve5xdx/f5vJjen/R+vZmftqAiDjH&#10;PzP84jM6FMxU+YlsEL2GRZKyk+8pV2J9/aBWICoNPFOQRS7/Nyh+AAAA//8DAFBLAQItABQABgAI&#10;AAAAIQC2gziS/gAAAOEBAAATAAAAAAAAAAAAAAAAAAAAAABbQ29udGVudF9UeXBlc10ueG1sUEsB&#10;Ai0AFAAGAAgAAAAhADj9If/WAAAAlAEAAAsAAAAAAAAAAAAAAAAALwEAAF9yZWxzLy5yZWxzUEsB&#10;Ai0AFAAGAAgAAAAhAO5N2g0hAgAAPQQAAA4AAAAAAAAAAAAAAAAALgIAAGRycy9lMm9Eb2MueG1s&#10;UEsBAi0AFAAGAAgAAAAhAB7dzmreAAAACQEAAA8AAAAAAAAAAAAAAAAAewQAAGRycy9kb3ducmV2&#10;LnhtbFBLBQYAAAAABAAEAPMAAACGBQAAAAA=&#10;"/>
            </w:pict>
          </mc:Fallback>
        </mc:AlternateContent>
      </w:r>
    </w:p>
    <w:p w:rsidR="003A0DB6" w:rsidRDefault="003A0DB6">
      <w:pPr>
        <w:ind w:firstLineChars="200" w:firstLine="480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3A0DB6">
      <w:pPr>
        <w:jc w:val="center"/>
        <w:rPr>
          <w:sz w:val="24"/>
        </w:rPr>
      </w:pPr>
    </w:p>
    <w:p w:rsidR="003A0DB6" w:rsidRDefault="00AA5E1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代理人身份证明粘贴处</w:t>
      </w:r>
    </w:p>
    <w:p w:rsidR="003A0DB6" w:rsidRDefault="003A0DB6">
      <w:pPr>
        <w:ind w:right="600" w:firstLineChars="200" w:firstLine="480"/>
        <w:jc w:val="right"/>
        <w:rPr>
          <w:rFonts w:ascii="宋体" w:hAnsi="宋体"/>
          <w:sz w:val="24"/>
        </w:rPr>
        <w:sectPr w:rsidR="003A0DB6">
          <w:pgSz w:w="11906" w:h="16838"/>
          <w:pgMar w:top="1440" w:right="1701" w:bottom="1440" w:left="1701" w:header="851" w:footer="992" w:gutter="0"/>
          <w:cols w:space="425"/>
          <w:docGrid w:linePitch="312"/>
        </w:sectPr>
      </w:pPr>
    </w:p>
    <w:p w:rsidR="003A0DB6" w:rsidRDefault="00AA5E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</w:p>
    <w:p w:rsidR="003A0DB6" w:rsidRDefault="00AA5E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废钢物资年度竞购报价函</w:t>
      </w:r>
    </w:p>
    <w:p w:rsidR="003A0DB6" w:rsidRDefault="00AA5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、废料合同期：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:rsidR="003A0DB6" w:rsidRDefault="00AA5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、废料报价：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5529"/>
      </w:tblGrid>
      <w:tr w:rsidR="003A0DB6">
        <w:tc>
          <w:tcPr>
            <w:tcW w:w="709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废料名称</w:t>
            </w:r>
          </w:p>
        </w:tc>
        <w:tc>
          <w:tcPr>
            <w:tcW w:w="992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成交单价计算方式</w:t>
            </w:r>
          </w:p>
        </w:tc>
      </w:tr>
      <w:tr w:rsidR="003A0DB6">
        <w:trPr>
          <w:trHeight w:val="832"/>
        </w:trPr>
        <w:tc>
          <w:tcPr>
            <w:tcW w:w="709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废钢剪切料（厚度大于等于</w:t>
            </w:r>
            <w:r>
              <w:rPr>
                <w:rFonts w:hint="eastAsia"/>
              </w:rPr>
              <w:t>4mm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</w:pPr>
            <w:r>
              <w:t>(</w:t>
            </w:r>
            <w:r>
              <w:rPr>
                <w:rFonts w:hint="eastAsia"/>
              </w:rPr>
              <w:t>“我的钢铁网”佛山废钢市场剪切料平均价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废铁屑</w:t>
            </w:r>
          </w:p>
        </w:tc>
        <w:tc>
          <w:tcPr>
            <w:tcW w:w="992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（第一项废钢剪切料报价不含税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>*1.13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小废</w:t>
            </w:r>
          </w:p>
        </w:tc>
        <w:tc>
          <w:tcPr>
            <w:tcW w:w="992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</w:rPr>
              <w:t>（“我的钢铁网”佛山废钢市场统废平均价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>*1.13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废油桶</w:t>
            </w:r>
            <w:r>
              <w:rPr>
                <w:rFonts w:hint="eastAsia"/>
              </w:rPr>
              <w:t>200L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个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</w:pP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</w:t>
            </w:r>
            <w:r>
              <w:t>1.1</w:t>
            </w:r>
            <w:r>
              <w:rPr>
                <w:rFonts w:hint="eastAsia"/>
              </w:rPr>
              <w:t>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气割废渣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000000" w:themeColor="text1"/>
              </w:rPr>
              <w:t>元</w:t>
            </w:r>
            <w:r>
              <w:rPr>
                <w:rFonts w:hint="eastAsia"/>
                <w:color w:val="000000" w:themeColor="text1"/>
              </w:rPr>
              <w:t>*1.13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废电线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长江有色金属网当日</w:t>
            </w:r>
            <w:r>
              <w:rPr>
                <w:rFonts w:hint="eastAsia"/>
                <w:color w:val="000000" w:themeColor="text1"/>
              </w:rPr>
              <w:t>1#</w:t>
            </w:r>
            <w:r>
              <w:rPr>
                <w:rFonts w:hint="eastAsia"/>
                <w:color w:val="000000" w:themeColor="text1"/>
              </w:rPr>
              <w:t>铜均价</w:t>
            </w:r>
            <w:r>
              <w:rPr>
                <w:rFonts w:hint="eastAsia"/>
                <w:color w:val="FF0000"/>
              </w:rPr>
              <w:t>-X</w:t>
            </w:r>
            <w:r>
              <w:rPr>
                <w:rFonts w:hint="eastAsia"/>
                <w:color w:val="000000" w:themeColor="text1"/>
              </w:rPr>
              <w:t>元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废铝合金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长江有色金属网当日</w:t>
            </w:r>
            <w:r>
              <w:rPr>
                <w:rFonts w:hint="eastAsia"/>
                <w:color w:val="000000" w:themeColor="text1"/>
              </w:rPr>
              <w:t>A00</w:t>
            </w:r>
            <w:r>
              <w:rPr>
                <w:rFonts w:hint="eastAsia"/>
                <w:color w:val="000000" w:themeColor="text1"/>
              </w:rPr>
              <w:t>铝均价</w:t>
            </w:r>
            <w:r>
              <w:rPr>
                <w:rFonts w:hint="eastAsia"/>
                <w:color w:val="FF0000"/>
              </w:rPr>
              <w:t>-X</w:t>
            </w:r>
            <w:r>
              <w:rPr>
                <w:rFonts w:hint="eastAsia"/>
                <w:color w:val="000000" w:themeColor="text1"/>
              </w:rPr>
              <w:t>元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废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  <w:rPr>
                <w:color w:val="FF0000"/>
              </w:rPr>
            </w:pPr>
            <w:r>
              <w:t>(</w:t>
            </w:r>
            <w:r>
              <w:rPr>
                <w:rFonts w:hint="eastAsia"/>
              </w:rPr>
              <w:t>“我的钢铁网”佛山市场</w:t>
            </w:r>
            <w:r>
              <w:rPr>
                <w:rFonts w:hint="eastAsia"/>
              </w:rPr>
              <w:t>废不锈钢（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无膜）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  <w:tr w:rsidR="003A0DB6">
        <w:tc>
          <w:tcPr>
            <w:tcW w:w="709" w:type="dxa"/>
          </w:tcPr>
          <w:p w:rsidR="003A0DB6" w:rsidRDefault="00AA5E1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废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</w:tcPr>
          <w:p w:rsidR="003A0DB6" w:rsidRDefault="00AA5E1B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3A0DB6" w:rsidRDefault="00AA5E1B">
            <w:pPr>
              <w:spacing w:line="360" w:lineRule="auto"/>
              <w:jc w:val="left"/>
              <w:rPr>
                <w:color w:val="FF0000"/>
              </w:rPr>
            </w:pPr>
            <w:r>
              <w:t>(</w:t>
            </w:r>
            <w:r>
              <w:rPr>
                <w:rFonts w:hint="eastAsia"/>
              </w:rPr>
              <w:t>“我的钢铁网”佛山市场</w:t>
            </w:r>
            <w:r>
              <w:rPr>
                <w:rFonts w:hint="eastAsia"/>
              </w:rPr>
              <w:t>废不锈钢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统料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</w:tbl>
    <w:p w:rsidR="003A0DB6" w:rsidRDefault="00AA5E1B">
      <w:pPr>
        <w:ind w:left="960" w:hangingChars="343" w:hanging="96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以上单价含本公司派车到深圳东风指定地点，东风公司负责协助废料装车。</w:t>
      </w:r>
    </w:p>
    <w:p w:rsidR="003A0DB6" w:rsidRDefault="00AA5E1B">
      <w:pPr>
        <w:ind w:left="980" w:hangingChars="350" w:hanging="98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(2)</w:t>
      </w:r>
      <w:r>
        <w:rPr>
          <w:rFonts w:hint="eastAsia"/>
          <w:sz w:val="28"/>
          <w:szCs w:val="28"/>
        </w:rPr>
        <w:t>废料存放地为露天，当遇雨天废料有积水时计量废料重量需扣除总重的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%-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（具体扣除比例以实际情况而定），如无积水则不予扣除。</w:t>
      </w:r>
    </w:p>
    <w:p w:rsidR="003A0DB6" w:rsidRDefault="00AA5E1B">
      <w:pPr>
        <w:rPr>
          <w:sz w:val="33"/>
        </w:rPr>
      </w:pPr>
      <w:r>
        <w:rPr>
          <w:rFonts w:hint="eastAsia"/>
          <w:sz w:val="33"/>
        </w:rPr>
        <w:t>竞标单位：</w:t>
      </w:r>
      <w:r>
        <w:rPr>
          <w:rFonts w:hint="eastAsia"/>
          <w:sz w:val="33"/>
          <w:u w:val="single"/>
        </w:rPr>
        <w:t xml:space="preserve">                    </w:t>
      </w:r>
      <w:r>
        <w:rPr>
          <w:rFonts w:hint="eastAsia"/>
          <w:sz w:val="27"/>
        </w:rPr>
        <w:t>（写单位全称并加盖印章）</w:t>
      </w:r>
    </w:p>
    <w:p w:rsidR="003A0DB6" w:rsidRDefault="00AA5E1B">
      <w:pPr>
        <w:rPr>
          <w:sz w:val="33"/>
        </w:rPr>
      </w:pPr>
      <w:r>
        <w:rPr>
          <w:rFonts w:hint="eastAsia"/>
          <w:sz w:val="33"/>
        </w:rPr>
        <w:t>竞标人代表：</w:t>
      </w:r>
      <w:r>
        <w:rPr>
          <w:rFonts w:hint="eastAsia"/>
          <w:sz w:val="33"/>
          <w:u w:val="single"/>
        </w:rPr>
        <w:t xml:space="preserve">             </w:t>
      </w:r>
      <w:r>
        <w:rPr>
          <w:rFonts w:hint="eastAsia"/>
          <w:sz w:val="33"/>
        </w:rPr>
        <w:t>（签字）</w:t>
      </w:r>
    </w:p>
    <w:p w:rsidR="003A0DB6" w:rsidRDefault="003A0DB6">
      <w:pPr>
        <w:jc w:val="right"/>
        <w:rPr>
          <w:sz w:val="33"/>
        </w:rPr>
      </w:pPr>
    </w:p>
    <w:p w:rsidR="003A0DB6" w:rsidRDefault="00AA5E1B">
      <w:pPr>
        <w:ind w:left="1155" w:hangingChars="350" w:hanging="1155"/>
        <w:jc w:val="right"/>
        <w:rPr>
          <w:b/>
          <w:sz w:val="32"/>
          <w:szCs w:val="32"/>
        </w:rPr>
      </w:pPr>
      <w:r>
        <w:rPr>
          <w:rFonts w:hint="eastAsia"/>
          <w:sz w:val="33"/>
        </w:rPr>
        <w:t>年</w:t>
      </w:r>
      <w:r>
        <w:rPr>
          <w:rFonts w:hint="eastAsia"/>
          <w:sz w:val="33"/>
        </w:rPr>
        <w:t xml:space="preserve">    </w:t>
      </w:r>
      <w:r>
        <w:rPr>
          <w:rFonts w:hint="eastAsia"/>
          <w:sz w:val="33"/>
        </w:rPr>
        <w:t>月</w:t>
      </w:r>
      <w:r>
        <w:rPr>
          <w:rFonts w:hint="eastAsia"/>
          <w:sz w:val="33"/>
        </w:rPr>
        <w:t xml:space="preserve">    </w:t>
      </w:r>
      <w:r>
        <w:rPr>
          <w:rFonts w:hint="eastAsia"/>
          <w:sz w:val="33"/>
        </w:rPr>
        <w:t>日</w:t>
      </w:r>
    </w:p>
    <w:sectPr w:rsidR="003A0D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1B" w:rsidRDefault="00AA5E1B">
      <w:r>
        <w:separator/>
      </w:r>
    </w:p>
  </w:endnote>
  <w:endnote w:type="continuationSeparator" w:id="0">
    <w:p w:rsidR="00AA5E1B" w:rsidRDefault="00A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1B" w:rsidRDefault="00AA5E1B">
      <w:r>
        <w:separator/>
      </w:r>
    </w:p>
  </w:footnote>
  <w:footnote w:type="continuationSeparator" w:id="0">
    <w:p w:rsidR="00AA5E1B" w:rsidRDefault="00AA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B6" w:rsidRDefault="003A0DB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ZWNhMzJhNzA3ZmE0M2VhODhiMTRlNWUzNGFhMjcifQ=="/>
  </w:docVars>
  <w:rsids>
    <w:rsidRoot w:val="000B65F3"/>
    <w:rsid w:val="000013F4"/>
    <w:rsid w:val="00014E6B"/>
    <w:rsid w:val="000151E4"/>
    <w:rsid w:val="00051E8C"/>
    <w:rsid w:val="00077B2C"/>
    <w:rsid w:val="00086A01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746C"/>
    <w:rsid w:val="00143FC4"/>
    <w:rsid w:val="00165DC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E471C"/>
    <w:rsid w:val="001F233C"/>
    <w:rsid w:val="001F43DA"/>
    <w:rsid w:val="001F4991"/>
    <w:rsid w:val="00201492"/>
    <w:rsid w:val="00211EFD"/>
    <w:rsid w:val="00212927"/>
    <w:rsid w:val="00213B8B"/>
    <w:rsid w:val="00232E4A"/>
    <w:rsid w:val="00233C24"/>
    <w:rsid w:val="002534E5"/>
    <w:rsid w:val="00257C6D"/>
    <w:rsid w:val="0026040D"/>
    <w:rsid w:val="00277B5F"/>
    <w:rsid w:val="002869F1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5846"/>
    <w:rsid w:val="003066D0"/>
    <w:rsid w:val="00312413"/>
    <w:rsid w:val="00321594"/>
    <w:rsid w:val="00326421"/>
    <w:rsid w:val="00332C6D"/>
    <w:rsid w:val="00340700"/>
    <w:rsid w:val="00346AEB"/>
    <w:rsid w:val="00351D7C"/>
    <w:rsid w:val="003529D0"/>
    <w:rsid w:val="00357275"/>
    <w:rsid w:val="0037352F"/>
    <w:rsid w:val="00381802"/>
    <w:rsid w:val="003A0DB6"/>
    <w:rsid w:val="003A2BFB"/>
    <w:rsid w:val="003A4068"/>
    <w:rsid w:val="003B2066"/>
    <w:rsid w:val="003B6937"/>
    <w:rsid w:val="003C57A5"/>
    <w:rsid w:val="003D54A6"/>
    <w:rsid w:val="003D5609"/>
    <w:rsid w:val="00400FA6"/>
    <w:rsid w:val="00401BD4"/>
    <w:rsid w:val="00407E95"/>
    <w:rsid w:val="00411557"/>
    <w:rsid w:val="0042266E"/>
    <w:rsid w:val="00422E35"/>
    <w:rsid w:val="004725F2"/>
    <w:rsid w:val="004729CC"/>
    <w:rsid w:val="004A06B0"/>
    <w:rsid w:val="004A419F"/>
    <w:rsid w:val="004B1D15"/>
    <w:rsid w:val="004C2A7F"/>
    <w:rsid w:val="00513904"/>
    <w:rsid w:val="00517684"/>
    <w:rsid w:val="005260DC"/>
    <w:rsid w:val="005311FC"/>
    <w:rsid w:val="00532101"/>
    <w:rsid w:val="005321A1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62A5"/>
    <w:rsid w:val="006C2B18"/>
    <w:rsid w:val="006C2B42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D1F42"/>
    <w:rsid w:val="007E4E4D"/>
    <w:rsid w:val="007F04A8"/>
    <w:rsid w:val="0080124A"/>
    <w:rsid w:val="008021CF"/>
    <w:rsid w:val="00817067"/>
    <w:rsid w:val="00842EB1"/>
    <w:rsid w:val="00847805"/>
    <w:rsid w:val="00853706"/>
    <w:rsid w:val="00857FCA"/>
    <w:rsid w:val="0086523F"/>
    <w:rsid w:val="00876F73"/>
    <w:rsid w:val="00883C87"/>
    <w:rsid w:val="00884D61"/>
    <w:rsid w:val="008A544D"/>
    <w:rsid w:val="008D4177"/>
    <w:rsid w:val="008D6F5D"/>
    <w:rsid w:val="008E480F"/>
    <w:rsid w:val="008F25CB"/>
    <w:rsid w:val="00931B3E"/>
    <w:rsid w:val="0094632C"/>
    <w:rsid w:val="00961F50"/>
    <w:rsid w:val="00976372"/>
    <w:rsid w:val="009810C6"/>
    <w:rsid w:val="00987EA3"/>
    <w:rsid w:val="009F11AD"/>
    <w:rsid w:val="00A20A86"/>
    <w:rsid w:val="00A22C0B"/>
    <w:rsid w:val="00A3259D"/>
    <w:rsid w:val="00A45DAB"/>
    <w:rsid w:val="00A768F8"/>
    <w:rsid w:val="00A84A1F"/>
    <w:rsid w:val="00AA5CF6"/>
    <w:rsid w:val="00AA5E1B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51B59"/>
    <w:rsid w:val="00B57039"/>
    <w:rsid w:val="00B6317F"/>
    <w:rsid w:val="00B70E8B"/>
    <w:rsid w:val="00B725AA"/>
    <w:rsid w:val="00B764B0"/>
    <w:rsid w:val="00B92476"/>
    <w:rsid w:val="00B94B23"/>
    <w:rsid w:val="00B972EF"/>
    <w:rsid w:val="00BB0E4E"/>
    <w:rsid w:val="00BE3945"/>
    <w:rsid w:val="00BF0265"/>
    <w:rsid w:val="00C01365"/>
    <w:rsid w:val="00C150CF"/>
    <w:rsid w:val="00C2106B"/>
    <w:rsid w:val="00C21A56"/>
    <w:rsid w:val="00C22B0F"/>
    <w:rsid w:val="00C23A6C"/>
    <w:rsid w:val="00C27F41"/>
    <w:rsid w:val="00C30898"/>
    <w:rsid w:val="00C870B6"/>
    <w:rsid w:val="00CA4A38"/>
    <w:rsid w:val="00CC2719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3F64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26328"/>
    <w:rsid w:val="00F27DA8"/>
    <w:rsid w:val="00F377EF"/>
    <w:rsid w:val="00F46223"/>
    <w:rsid w:val="00F50DEA"/>
    <w:rsid w:val="00F56995"/>
    <w:rsid w:val="00F56B93"/>
    <w:rsid w:val="00F56DDF"/>
    <w:rsid w:val="00F60555"/>
    <w:rsid w:val="00F70ED6"/>
    <w:rsid w:val="00F7168F"/>
    <w:rsid w:val="00F80283"/>
    <w:rsid w:val="00F963D0"/>
    <w:rsid w:val="00FA6FCE"/>
    <w:rsid w:val="00FB54DB"/>
    <w:rsid w:val="00FD2D16"/>
    <w:rsid w:val="00FD6A0A"/>
    <w:rsid w:val="1D861E4F"/>
    <w:rsid w:val="3BF6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81F087-7192-4166-9F9B-7F9F7DBA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2303</Characters>
  <Application>Microsoft Office Word</Application>
  <DocSecurity>0</DocSecurity>
  <Lines>19</Lines>
  <Paragraphs>5</Paragraphs>
  <ScaleCrop>false</ScaleCrop>
  <Company>http://www.deepbbs.org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DF-0001</cp:lastModifiedBy>
  <cp:revision>2</cp:revision>
  <cp:lastPrinted>2014-07-09T09:29:00Z</cp:lastPrinted>
  <dcterms:created xsi:type="dcterms:W3CDTF">2022-05-27T06:46:00Z</dcterms:created>
  <dcterms:modified xsi:type="dcterms:W3CDTF">2022-05-27T06:46:00Z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F3F89852D6304A4EACA6D001A6674089</vt:lpwstr>
  </property>
</Properties>
</file>